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2"/>
        <w:gridCol w:w="2305"/>
        <w:gridCol w:w="4094"/>
        <w:gridCol w:w="680"/>
        <w:gridCol w:w="45"/>
        <w:gridCol w:w="409"/>
        <w:gridCol w:w="158"/>
        <w:gridCol w:w="426"/>
        <w:gridCol w:w="267"/>
        <w:gridCol w:w="462"/>
        <w:gridCol w:w="439"/>
        <w:gridCol w:w="488"/>
      </w:tblGrid>
      <w:tr w:rsidR="004E7DFD" w14:paraId="22F4B2E6" w14:textId="77777777" w:rsidTr="00684E02">
        <w:tc>
          <w:tcPr>
            <w:tcW w:w="2597" w:type="dxa"/>
            <w:gridSpan w:val="2"/>
            <w:tcBorders>
              <w:top w:val="single" w:sz="4" w:space="0" w:color="auto"/>
              <w:left w:val="single" w:sz="4" w:space="0" w:color="auto"/>
              <w:bottom w:val="single" w:sz="4" w:space="0" w:color="auto"/>
              <w:right w:val="single" w:sz="4" w:space="0" w:color="auto"/>
            </w:tcBorders>
          </w:tcPr>
          <w:p w14:paraId="7B32A050" w14:textId="77777777" w:rsidR="004E7DFD" w:rsidRDefault="004E7DFD" w:rsidP="00127D99">
            <w:pPr>
              <w:pStyle w:val="Heading5"/>
              <w:spacing w:before="60" w:after="60"/>
              <w:ind w:right="-91"/>
              <w:rPr>
                <w:rFonts w:ascii="Arial" w:hAnsi="Arial"/>
              </w:rPr>
            </w:pPr>
            <w:r>
              <w:rPr>
                <w:rFonts w:ascii="Arial" w:hAnsi="Arial"/>
                <w:sz w:val="22"/>
              </w:rPr>
              <w:t>Details</w:t>
            </w:r>
            <w:r w:rsidR="005D745B">
              <w:rPr>
                <w:rFonts w:ascii="Arial" w:hAnsi="Arial"/>
                <w:sz w:val="22"/>
              </w:rPr>
              <w:t xml:space="preserve"> </w:t>
            </w:r>
          </w:p>
        </w:tc>
        <w:tc>
          <w:tcPr>
            <w:tcW w:w="7468" w:type="dxa"/>
            <w:gridSpan w:val="10"/>
            <w:tcBorders>
              <w:top w:val="single" w:sz="4" w:space="0" w:color="auto"/>
              <w:left w:val="single" w:sz="4" w:space="0" w:color="auto"/>
              <w:bottom w:val="single" w:sz="4" w:space="0" w:color="auto"/>
              <w:right w:val="single" w:sz="4" w:space="0" w:color="auto"/>
            </w:tcBorders>
          </w:tcPr>
          <w:p w14:paraId="603D18FE" w14:textId="77777777" w:rsidR="004E7DFD" w:rsidRDefault="004E7DFD" w:rsidP="00127D99">
            <w:pPr>
              <w:tabs>
                <w:tab w:val="left" w:pos="6524"/>
              </w:tabs>
              <w:spacing w:before="60" w:after="60"/>
              <w:ind w:right="-91"/>
              <w:rPr>
                <w:rFonts w:ascii="Arial" w:hAnsi="Arial"/>
                <w:b/>
              </w:rPr>
            </w:pPr>
          </w:p>
        </w:tc>
      </w:tr>
      <w:tr w:rsidR="006C1E73" w14:paraId="00483B97" w14:textId="77777777" w:rsidTr="00684E02">
        <w:tc>
          <w:tcPr>
            <w:tcW w:w="2597" w:type="dxa"/>
            <w:gridSpan w:val="2"/>
            <w:tcBorders>
              <w:top w:val="single" w:sz="4" w:space="0" w:color="auto"/>
              <w:left w:val="single" w:sz="4" w:space="0" w:color="auto"/>
              <w:bottom w:val="single" w:sz="4" w:space="0" w:color="auto"/>
              <w:right w:val="single" w:sz="4" w:space="0" w:color="auto"/>
            </w:tcBorders>
          </w:tcPr>
          <w:p w14:paraId="207FE73E" w14:textId="77777777" w:rsidR="006C1E73" w:rsidRDefault="006C1E73" w:rsidP="00127D99">
            <w:pPr>
              <w:spacing w:before="60" w:after="60"/>
              <w:ind w:right="-91"/>
              <w:rPr>
                <w:rFonts w:ascii="Arial" w:hAnsi="Arial"/>
                <w:sz w:val="21"/>
              </w:rPr>
            </w:pPr>
            <w:bookmarkStart w:id="0" w:name="bmkJobTitle"/>
            <w:bookmarkEnd w:id="0"/>
            <w:r>
              <w:rPr>
                <w:rFonts w:ascii="Arial" w:hAnsi="Arial"/>
                <w:sz w:val="21"/>
              </w:rPr>
              <w:t xml:space="preserve">Job Title: </w:t>
            </w:r>
          </w:p>
        </w:tc>
        <w:tc>
          <w:tcPr>
            <w:tcW w:w="7468" w:type="dxa"/>
            <w:gridSpan w:val="10"/>
            <w:tcBorders>
              <w:top w:val="single" w:sz="4" w:space="0" w:color="auto"/>
              <w:left w:val="single" w:sz="4" w:space="0" w:color="auto"/>
              <w:bottom w:val="single" w:sz="4" w:space="0" w:color="auto"/>
              <w:right w:val="single" w:sz="4" w:space="0" w:color="auto"/>
            </w:tcBorders>
            <w:shd w:val="clear" w:color="auto" w:fill="auto"/>
          </w:tcPr>
          <w:p w14:paraId="65D6E626" w14:textId="5AD4869F" w:rsidR="006C1E73" w:rsidRPr="00F46C47" w:rsidRDefault="00773D81" w:rsidP="00A42E55">
            <w:pPr>
              <w:rPr>
                <w:rFonts w:ascii="Arial" w:hAnsi="Arial" w:cs="Arial"/>
                <w:b/>
                <w:bCs/>
                <w:sz w:val="20"/>
              </w:rPr>
            </w:pPr>
            <w:r w:rsidRPr="00773D81">
              <w:rPr>
                <w:rFonts w:ascii="Arial" w:hAnsi="Arial" w:cs="Arial"/>
                <w:b/>
                <w:bCs/>
                <w:sz w:val="20"/>
              </w:rPr>
              <w:t>Research and Engagement Officer</w:t>
            </w:r>
          </w:p>
        </w:tc>
      </w:tr>
      <w:tr w:rsidR="006C1E73" w14:paraId="60A79E0F" w14:textId="77777777" w:rsidTr="00684E02">
        <w:tc>
          <w:tcPr>
            <w:tcW w:w="2597" w:type="dxa"/>
            <w:gridSpan w:val="2"/>
            <w:tcBorders>
              <w:top w:val="single" w:sz="4" w:space="0" w:color="auto"/>
              <w:left w:val="single" w:sz="4" w:space="0" w:color="auto"/>
              <w:bottom w:val="single" w:sz="4" w:space="0" w:color="auto"/>
              <w:right w:val="single" w:sz="4" w:space="0" w:color="auto"/>
            </w:tcBorders>
          </w:tcPr>
          <w:p w14:paraId="6E22C607" w14:textId="77777777" w:rsidR="006C1E73" w:rsidRDefault="006C1E73" w:rsidP="00127D99">
            <w:pPr>
              <w:spacing w:before="60" w:after="60"/>
              <w:ind w:right="-91"/>
              <w:rPr>
                <w:rFonts w:ascii="Arial" w:hAnsi="Arial"/>
                <w:sz w:val="21"/>
              </w:rPr>
            </w:pPr>
            <w:r>
              <w:rPr>
                <w:rFonts w:ascii="Arial" w:hAnsi="Arial"/>
                <w:sz w:val="21"/>
              </w:rPr>
              <w:t xml:space="preserve">Department: </w:t>
            </w:r>
          </w:p>
        </w:tc>
        <w:tc>
          <w:tcPr>
            <w:tcW w:w="7468" w:type="dxa"/>
            <w:gridSpan w:val="10"/>
            <w:tcBorders>
              <w:top w:val="single" w:sz="4" w:space="0" w:color="auto"/>
              <w:left w:val="single" w:sz="4" w:space="0" w:color="auto"/>
              <w:bottom w:val="single" w:sz="4" w:space="0" w:color="auto"/>
              <w:right w:val="single" w:sz="4" w:space="0" w:color="auto"/>
            </w:tcBorders>
          </w:tcPr>
          <w:p w14:paraId="4713E0E5" w14:textId="4C45A03D" w:rsidR="006C1E73" w:rsidRPr="00F46C47" w:rsidRDefault="006C1E73" w:rsidP="00C52D9A">
            <w:pPr>
              <w:rPr>
                <w:rFonts w:ascii="Arial" w:hAnsi="Arial" w:cs="Arial"/>
                <w:b/>
                <w:bCs/>
                <w:sz w:val="20"/>
              </w:rPr>
            </w:pPr>
          </w:p>
        </w:tc>
      </w:tr>
      <w:tr w:rsidR="006C1E73" w14:paraId="5B60C642" w14:textId="77777777" w:rsidTr="00684E02">
        <w:tc>
          <w:tcPr>
            <w:tcW w:w="2597" w:type="dxa"/>
            <w:gridSpan w:val="2"/>
            <w:tcBorders>
              <w:top w:val="single" w:sz="4" w:space="0" w:color="auto"/>
              <w:left w:val="single" w:sz="4" w:space="0" w:color="auto"/>
              <w:bottom w:val="single" w:sz="4" w:space="0" w:color="auto"/>
              <w:right w:val="single" w:sz="4" w:space="0" w:color="auto"/>
            </w:tcBorders>
          </w:tcPr>
          <w:p w14:paraId="1967A2BB" w14:textId="77777777" w:rsidR="006C1E73" w:rsidRDefault="006C1E73" w:rsidP="00127D99">
            <w:pPr>
              <w:spacing w:before="60" w:after="60"/>
              <w:ind w:right="-91"/>
              <w:rPr>
                <w:rFonts w:ascii="Arial" w:hAnsi="Arial"/>
                <w:sz w:val="21"/>
              </w:rPr>
            </w:pPr>
            <w:r>
              <w:rPr>
                <w:rFonts w:ascii="Arial" w:hAnsi="Arial"/>
                <w:sz w:val="21"/>
              </w:rPr>
              <w:t xml:space="preserve">Job Reports To: </w:t>
            </w:r>
          </w:p>
        </w:tc>
        <w:tc>
          <w:tcPr>
            <w:tcW w:w="7468" w:type="dxa"/>
            <w:gridSpan w:val="10"/>
            <w:tcBorders>
              <w:top w:val="single" w:sz="4" w:space="0" w:color="auto"/>
              <w:left w:val="single" w:sz="4" w:space="0" w:color="auto"/>
              <w:bottom w:val="single" w:sz="4" w:space="0" w:color="auto"/>
              <w:right w:val="single" w:sz="4" w:space="0" w:color="auto"/>
            </w:tcBorders>
          </w:tcPr>
          <w:p w14:paraId="37DAAE62" w14:textId="26212C50" w:rsidR="006C1E73" w:rsidRPr="00F46C47" w:rsidRDefault="006C1E73" w:rsidP="00C15931">
            <w:pPr>
              <w:rPr>
                <w:rFonts w:ascii="Arial" w:hAnsi="Arial" w:cs="Arial"/>
                <w:b/>
                <w:bCs/>
                <w:sz w:val="20"/>
              </w:rPr>
            </w:pPr>
          </w:p>
        </w:tc>
      </w:tr>
      <w:tr w:rsidR="006C1E73" w14:paraId="76E4C342" w14:textId="77777777" w:rsidTr="00684E02">
        <w:tc>
          <w:tcPr>
            <w:tcW w:w="2597" w:type="dxa"/>
            <w:gridSpan w:val="2"/>
            <w:tcBorders>
              <w:top w:val="single" w:sz="4" w:space="0" w:color="auto"/>
              <w:left w:val="single" w:sz="4" w:space="0" w:color="auto"/>
              <w:bottom w:val="single" w:sz="4" w:space="0" w:color="auto"/>
              <w:right w:val="single" w:sz="4" w:space="0" w:color="auto"/>
            </w:tcBorders>
          </w:tcPr>
          <w:p w14:paraId="2AA2B7F5" w14:textId="77777777" w:rsidR="006C1E73" w:rsidRDefault="006C1E73" w:rsidP="00127D99">
            <w:pPr>
              <w:spacing w:before="60" w:after="60"/>
              <w:ind w:right="-91"/>
              <w:rPr>
                <w:rFonts w:ascii="Arial" w:hAnsi="Arial"/>
                <w:b/>
                <w:sz w:val="21"/>
              </w:rPr>
            </w:pPr>
            <w:r>
              <w:rPr>
                <w:rFonts w:ascii="Arial" w:hAnsi="Arial"/>
                <w:sz w:val="21"/>
              </w:rPr>
              <w:t xml:space="preserve">Location: </w:t>
            </w:r>
          </w:p>
        </w:tc>
        <w:tc>
          <w:tcPr>
            <w:tcW w:w="7468" w:type="dxa"/>
            <w:gridSpan w:val="10"/>
            <w:tcBorders>
              <w:top w:val="single" w:sz="4" w:space="0" w:color="auto"/>
              <w:left w:val="single" w:sz="4" w:space="0" w:color="auto"/>
              <w:bottom w:val="single" w:sz="4" w:space="0" w:color="auto"/>
              <w:right w:val="single" w:sz="4" w:space="0" w:color="auto"/>
            </w:tcBorders>
          </w:tcPr>
          <w:p w14:paraId="3F77EDA6" w14:textId="61ADBEF8" w:rsidR="00086955" w:rsidRPr="001356B0" w:rsidRDefault="00086955" w:rsidP="00A6317D">
            <w:pPr>
              <w:rPr>
                <w:rFonts w:ascii="Arial" w:hAnsi="Arial" w:cs="Arial"/>
                <w:b/>
                <w:bCs/>
                <w:sz w:val="20"/>
              </w:rPr>
            </w:pPr>
          </w:p>
        </w:tc>
      </w:tr>
      <w:tr w:rsidR="006C1E73" w14:paraId="75EC9813" w14:textId="77777777" w:rsidTr="00684E02">
        <w:trPr>
          <w:cantSplit/>
        </w:trPr>
        <w:tc>
          <w:tcPr>
            <w:tcW w:w="2597" w:type="dxa"/>
            <w:gridSpan w:val="2"/>
            <w:tcBorders>
              <w:top w:val="single" w:sz="4" w:space="0" w:color="auto"/>
              <w:left w:val="single" w:sz="4" w:space="0" w:color="auto"/>
              <w:bottom w:val="single" w:sz="4" w:space="0" w:color="auto"/>
              <w:right w:val="single" w:sz="4" w:space="0" w:color="auto"/>
            </w:tcBorders>
          </w:tcPr>
          <w:p w14:paraId="41239F88" w14:textId="77777777" w:rsidR="006C1E73" w:rsidRDefault="006C1E73" w:rsidP="00127D99">
            <w:pPr>
              <w:spacing w:before="60" w:after="60"/>
              <w:ind w:right="-91"/>
              <w:rPr>
                <w:rFonts w:ascii="Arial" w:hAnsi="Arial"/>
                <w:b/>
                <w:sz w:val="21"/>
              </w:rPr>
            </w:pPr>
            <w:r>
              <w:rPr>
                <w:rFonts w:ascii="Arial" w:hAnsi="Arial"/>
                <w:sz w:val="21"/>
              </w:rPr>
              <w:t>Post Number:</w:t>
            </w:r>
          </w:p>
        </w:tc>
        <w:tc>
          <w:tcPr>
            <w:tcW w:w="7468" w:type="dxa"/>
            <w:gridSpan w:val="10"/>
            <w:tcBorders>
              <w:top w:val="single" w:sz="4" w:space="0" w:color="auto"/>
              <w:left w:val="single" w:sz="4" w:space="0" w:color="auto"/>
              <w:bottom w:val="single" w:sz="4" w:space="0" w:color="auto"/>
              <w:right w:val="single" w:sz="4" w:space="0" w:color="auto"/>
            </w:tcBorders>
          </w:tcPr>
          <w:p w14:paraId="0EABF542" w14:textId="77777777" w:rsidR="006C1E73" w:rsidRPr="00365D75" w:rsidRDefault="006C1E73" w:rsidP="00127D99">
            <w:pPr>
              <w:spacing w:before="60" w:after="60"/>
              <w:ind w:right="-91"/>
              <w:rPr>
                <w:rFonts w:ascii="Arial" w:hAnsi="Arial"/>
                <w:b/>
                <w:sz w:val="20"/>
              </w:rPr>
            </w:pPr>
          </w:p>
        </w:tc>
      </w:tr>
      <w:tr w:rsidR="00CA1CF4" w14:paraId="5BCDDFB7" w14:textId="77777777" w:rsidTr="00684E02">
        <w:trPr>
          <w:cantSplit/>
        </w:trPr>
        <w:tc>
          <w:tcPr>
            <w:tcW w:w="2597" w:type="dxa"/>
            <w:gridSpan w:val="2"/>
            <w:tcBorders>
              <w:top w:val="single" w:sz="4" w:space="0" w:color="auto"/>
              <w:left w:val="single" w:sz="4" w:space="0" w:color="auto"/>
              <w:bottom w:val="single" w:sz="4" w:space="0" w:color="auto"/>
              <w:right w:val="single" w:sz="4" w:space="0" w:color="auto"/>
            </w:tcBorders>
          </w:tcPr>
          <w:p w14:paraId="71E11485" w14:textId="47B07C07" w:rsidR="00CA1CF4" w:rsidRDefault="00CA1CF4" w:rsidP="00127D99">
            <w:pPr>
              <w:spacing w:before="60" w:after="60"/>
              <w:ind w:right="-91"/>
              <w:rPr>
                <w:rFonts w:ascii="Arial" w:hAnsi="Arial"/>
                <w:sz w:val="21"/>
              </w:rPr>
            </w:pPr>
            <w:r>
              <w:rPr>
                <w:rFonts w:ascii="Arial" w:hAnsi="Arial"/>
                <w:sz w:val="21"/>
              </w:rPr>
              <w:t>Full time/ Part time:</w:t>
            </w:r>
          </w:p>
        </w:tc>
        <w:tc>
          <w:tcPr>
            <w:tcW w:w="7468" w:type="dxa"/>
            <w:gridSpan w:val="10"/>
            <w:tcBorders>
              <w:top w:val="single" w:sz="4" w:space="0" w:color="auto"/>
              <w:left w:val="single" w:sz="4" w:space="0" w:color="auto"/>
              <w:bottom w:val="single" w:sz="4" w:space="0" w:color="auto"/>
              <w:right w:val="single" w:sz="4" w:space="0" w:color="auto"/>
            </w:tcBorders>
          </w:tcPr>
          <w:p w14:paraId="62DD3883" w14:textId="61841BFD" w:rsidR="00CA1CF4" w:rsidRPr="00365D75" w:rsidRDefault="00CA1CF4" w:rsidP="00A42E55">
            <w:pPr>
              <w:spacing w:before="60" w:after="60"/>
              <w:ind w:right="-91"/>
              <w:rPr>
                <w:rFonts w:ascii="Arial" w:hAnsi="Arial"/>
                <w:b/>
                <w:sz w:val="20"/>
              </w:rPr>
            </w:pPr>
          </w:p>
        </w:tc>
      </w:tr>
      <w:tr w:rsidR="006C1E73" w14:paraId="2F49592D" w14:textId="77777777" w:rsidTr="00684E02">
        <w:trPr>
          <w:cantSplit/>
        </w:trPr>
        <w:tc>
          <w:tcPr>
            <w:tcW w:w="2597" w:type="dxa"/>
            <w:gridSpan w:val="2"/>
            <w:tcBorders>
              <w:top w:val="single" w:sz="4" w:space="0" w:color="auto"/>
              <w:left w:val="single" w:sz="4" w:space="0" w:color="auto"/>
              <w:bottom w:val="single" w:sz="4" w:space="0" w:color="auto"/>
              <w:right w:val="single" w:sz="4" w:space="0" w:color="auto"/>
            </w:tcBorders>
          </w:tcPr>
          <w:p w14:paraId="10930C76" w14:textId="77777777" w:rsidR="006C1E73" w:rsidRDefault="006C1E73" w:rsidP="00127D99">
            <w:pPr>
              <w:spacing w:before="60" w:after="60"/>
              <w:ind w:right="-91"/>
              <w:rPr>
                <w:rFonts w:ascii="Arial" w:hAnsi="Arial"/>
                <w:b/>
                <w:sz w:val="21"/>
              </w:rPr>
            </w:pPr>
            <w:r>
              <w:rPr>
                <w:rFonts w:ascii="Arial" w:hAnsi="Arial"/>
                <w:sz w:val="21"/>
              </w:rPr>
              <w:t>Pay Point:</w:t>
            </w:r>
          </w:p>
        </w:tc>
        <w:tc>
          <w:tcPr>
            <w:tcW w:w="4094" w:type="dxa"/>
            <w:tcBorders>
              <w:top w:val="single" w:sz="4" w:space="0" w:color="auto"/>
              <w:left w:val="single" w:sz="4" w:space="0" w:color="auto"/>
              <w:bottom w:val="single" w:sz="4" w:space="0" w:color="auto"/>
              <w:right w:val="single" w:sz="4" w:space="0" w:color="auto"/>
            </w:tcBorders>
          </w:tcPr>
          <w:p w14:paraId="7451D292" w14:textId="472D9933" w:rsidR="006C1E73" w:rsidRPr="00F46C47" w:rsidRDefault="006C1E73" w:rsidP="00163FF1">
            <w:pPr>
              <w:spacing w:before="60" w:after="60"/>
              <w:ind w:right="-91"/>
              <w:rPr>
                <w:rFonts w:ascii="Arial" w:hAnsi="Arial"/>
                <w:b/>
                <w:sz w:val="20"/>
              </w:rPr>
            </w:pPr>
          </w:p>
        </w:tc>
        <w:tc>
          <w:tcPr>
            <w:tcW w:w="1134" w:type="dxa"/>
            <w:gridSpan w:val="3"/>
            <w:tcBorders>
              <w:top w:val="single" w:sz="4" w:space="0" w:color="auto"/>
              <w:left w:val="single" w:sz="4" w:space="0" w:color="auto"/>
              <w:bottom w:val="single" w:sz="4" w:space="0" w:color="auto"/>
              <w:right w:val="single" w:sz="4" w:space="0" w:color="auto"/>
            </w:tcBorders>
          </w:tcPr>
          <w:p w14:paraId="020824BA" w14:textId="224855A6" w:rsidR="006C1E73" w:rsidRPr="00F05DEB" w:rsidRDefault="006C1E73" w:rsidP="00365D75">
            <w:pPr>
              <w:spacing w:before="60" w:after="60"/>
              <w:ind w:right="-91"/>
              <w:rPr>
                <w:rFonts w:ascii="Arial" w:hAnsi="Arial"/>
                <w:b/>
                <w:sz w:val="20"/>
              </w:rPr>
            </w:pPr>
          </w:p>
        </w:tc>
        <w:tc>
          <w:tcPr>
            <w:tcW w:w="851" w:type="dxa"/>
            <w:gridSpan w:val="3"/>
            <w:tcBorders>
              <w:top w:val="single" w:sz="4" w:space="0" w:color="auto"/>
              <w:left w:val="single" w:sz="4" w:space="0" w:color="auto"/>
              <w:bottom w:val="single" w:sz="4" w:space="0" w:color="auto"/>
              <w:right w:val="single" w:sz="4" w:space="0" w:color="auto"/>
            </w:tcBorders>
          </w:tcPr>
          <w:p w14:paraId="0D75A673" w14:textId="77777777" w:rsidR="006C1E73" w:rsidRPr="00F05DEB" w:rsidRDefault="006C1E73" w:rsidP="00127D99">
            <w:pPr>
              <w:spacing w:before="60" w:after="60"/>
              <w:ind w:right="-91"/>
              <w:rPr>
                <w:rFonts w:ascii="Arial" w:hAnsi="Arial"/>
                <w:b/>
                <w:sz w:val="20"/>
              </w:rPr>
            </w:pPr>
            <w:r w:rsidRPr="00F05DEB">
              <w:rPr>
                <w:rFonts w:ascii="Arial" w:hAnsi="Arial"/>
                <w:bCs/>
                <w:sz w:val="16"/>
                <w:szCs w:val="16"/>
              </w:rPr>
              <w:t>to</w:t>
            </w:r>
          </w:p>
        </w:tc>
        <w:tc>
          <w:tcPr>
            <w:tcW w:w="1389" w:type="dxa"/>
            <w:gridSpan w:val="3"/>
            <w:tcBorders>
              <w:top w:val="single" w:sz="4" w:space="0" w:color="auto"/>
              <w:left w:val="single" w:sz="4" w:space="0" w:color="auto"/>
              <w:bottom w:val="single" w:sz="4" w:space="0" w:color="auto"/>
              <w:right w:val="single" w:sz="4" w:space="0" w:color="auto"/>
            </w:tcBorders>
          </w:tcPr>
          <w:p w14:paraId="757F4A11" w14:textId="1F724094" w:rsidR="006C1E73" w:rsidRPr="00F05DEB" w:rsidRDefault="006C1E73" w:rsidP="00BC5EE8">
            <w:pPr>
              <w:tabs>
                <w:tab w:val="left" w:pos="200"/>
                <w:tab w:val="center" w:pos="292"/>
              </w:tabs>
              <w:spacing w:before="60" w:after="60"/>
              <w:ind w:right="-91"/>
              <w:rPr>
                <w:rFonts w:ascii="Arial" w:hAnsi="Arial"/>
                <w:b/>
                <w:sz w:val="20"/>
              </w:rPr>
            </w:pPr>
          </w:p>
        </w:tc>
      </w:tr>
      <w:tr w:rsidR="006C1E73" w14:paraId="0481C4FB" w14:textId="77777777" w:rsidTr="00684E02">
        <w:trPr>
          <w:cantSplit/>
        </w:trPr>
        <w:tc>
          <w:tcPr>
            <w:tcW w:w="10065" w:type="dxa"/>
            <w:gridSpan w:val="12"/>
            <w:tcBorders>
              <w:top w:val="single" w:sz="4" w:space="0" w:color="auto"/>
              <w:bottom w:val="single" w:sz="6" w:space="0" w:color="auto"/>
            </w:tcBorders>
          </w:tcPr>
          <w:p w14:paraId="2BEED583" w14:textId="77777777" w:rsidR="006C1E73" w:rsidRPr="00F46C47" w:rsidRDefault="006C1E73" w:rsidP="00127D99">
            <w:pPr>
              <w:spacing w:before="60" w:after="60"/>
              <w:rPr>
                <w:rFonts w:ascii="Arial" w:hAnsi="Arial"/>
                <w:b/>
              </w:rPr>
            </w:pPr>
            <w:r w:rsidRPr="00F46C47">
              <w:rPr>
                <w:rFonts w:ascii="Arial" w:hAnsi="Arial"/>
                <w:b/>
                <w:sz w:val="22"/>
              </w:rPr>
              <w:t>Context</w:t>
            </w:r>
          </w:p>
        </w:tc>
      </w:tr>
      <w:tr w:rsidR="00D047C8" w14:paraId="14B4DEA0" w14:textId="77777777" w:rsidTr="00684E02">
        <w:trPr>
          <w:cantSplit/>
        </w:trPr>
        <w:tc>
          <w:tcPr>
            <w:tcW w:w="10065" w:type="dxa"/>
            <w:gridSpan w:val="12"/>
            <w:tcBorders>
              <w:top w:val="single" w:sz="6" w:space="0" w:color="auto"/>
              <w:bottom w:val="single" w:sz="6" w:space="0" w:color="auto"/>
            </w:tcBorders>
          </w:tcPr>
          <w:p w14:paraId="016E821E" w14:textId="6D053F2F" w:rsidR="00EC7B4F" w:rsidRPr="00EC7B4F" w:rsidRDefault="00EC7B4F" w:rsidP="001579E8">
            <w:pPr>
              <w:pStyle w:val="JobPurpose"/>
              <w:rPr>
                <w:rFonts w:ascii="Arial" w:hAnsi="Arial"/>
                <w:sz w:val="20"/>
              </w:rPr>
            </w:pPr>
            <w:r w:rsidRPr="00EC7B4F">
              <w:rPr>
                <w:rFonts w:ascii="Arial" w:hAnsi="Arial"/>
                <w:sz w:val="20"/>
              </w:rPr>
              <w:t xml:space="preserve">This project is based within the Substance Misuse and Ageing Research Team (SMART) in the Institute of Applied Social Research. SMART is the only research group </w:t>
            </w:r>
            <w:r w:rsidR="009B45D0">
              <w:rPr>
                <w:rFonts w:ascii="Arial" w:hAnsi="Arial"/>
                <w:sz w:val="20"/>
              </w:rPr>
              <w:t>i</w:t>
            </w:r>
            <w:r w:rsidRPr="00EC7B4F">
              <w:rPr>
                <w:rFonts w:ascii="Arial" w:hAnsi="Arial"/>
                <w:sz w:val="20"/>
              </w:rPr>
              <w:t xml:space="preserve">n the United Kingdom specialising in substance misuse in later life. We aim to reduce harm from later life substance </w:t>
            </w:r>
            <w:r w:rsidR="00A42E55">
              <w:rPr>
                <w:rFonts w:ascii="Arial" w:hAnsi="Arial"/>
                <w:sz w:val="20"/>
              </w:rPr>
              <w:t>use</w:t>
            </w:r>
            <w:r w:rsidRPr="00EC7B4F">
              <w:rPr>
                <w:rFonts w:ascii="Arial" w:hAnsi="Arial"/>
                <w:sz w:val="20"/>
              </w:rPr>
              <w:t xml:space="preserve"> through high quality research.</w:t>
            </w:r>
            <w:r w:rsidR="00BC5EE8">
              <w:rPr>
                <w:rFonts w:ascii="Arial" w:hAnsi="Arial"/>
                <w:sz w:val="20"/>
              </w:rPr>
              <w:t xml:space="preserve"> We are in the process of widening our programme of work to include people of any age. </w:t>
            </w:r>
          </w:p>
          <w:p w14:paraId="07825D78" w14:textId="0DD87EBF" w:rsidR="00D047C8" w:rsidRDefault="00EC7B4F" w:rsidP="001579E8">
            <w:pPr>
              <w:pStyle w:val="JobPurpose"/>
              <w:rPr>
                <w:rFonts w:ascii="Arial" w:hAnsi="Arial"/>
                <w:sz w:val="20"/>
              </w:rPr>
            </w:pPr>
            <w:r w:rsidRPr="00EC7B4F">
              <w:rPr>
                <w:rFonts w:ascii="Arial" w:hAnsi="Arial"/>
                <w:sz w:val="20"/>
              </w:rPr>
              <w:t>SMART is a collaborative working group consisting of researchers from a variety of disciplines including public health, social work and social care and Public and Expert by Experience Researchers (PEER’</w:t>
            </w:r>
            <w:r w:rsidR="00897EA9">
              <w:rPr>
                <w:rFonts w:ascii="Arial" w:hAnsi="Arial"/>
                <w:sz w:val="20"/>
              </w:rPr>
              <w:t>s). PEERs are people who have experienced</w:t>
            </w:r>
            <w:r w:rsidRPr="00EC7B4F">
              <w:rPr>
                <w:rFonts w:ascii="Arial" w:hAnsi="Arial"/>
                <w:sz w:val="20"/>
              </w:rPr>
              <w:t xml:space="preserve"> alcohol or drug problems and play a vital role in ensuring that our research addresses the interests of our target population.</w:t>
            </w:r>
          </w:p>
          <w:p w14:paraId="6F9A7CDB" w14:textId="477C62BB" w:rsidR="001579E8" w:rsidRPr="004C2800" w:rsidRDefault="00A42E55" w:rsidP="00BC5EE8">
            <w:pPr>
              <w:pStyle w:val="JobPurpose"/>
              <w:rPr>
                <w:rFonts w:ascii="Arial" w:hAnsi="Arial"/>
                <w:sz w:val="20"/>
              </w:rPr>
            </w:pPr>
            <w:r>
              <w:rPr>
                <w:rFonts w:ascii="Arial" w:hAnsi="Arial"/>
                <w:sz w:val="20"/>
              </w:rPr>
              <w:t>This role will involve</w:t>
            </w:r>
            <w:r w:rsidRPr="00A42E55">
              <w:rPr>
                <w:rFonts w:ascii="Arial" w:hAnsi="Arial"/>
                <w:sz w:val="20"/>
              </w:rPr>
              <w:t xml:space="preserve"> co-producing and leading research projects as well as strengthening the tea</w:t>
            </w:r>
            <w:r w:rsidR="004C2800">
              <w:rPr>
                <w:rFonts w:ascii="Arial" w:hAnsi="Arial"/>
                <w:sz w:val="20"/>
              </w:rPr>
              <w:t>m’s public engagement work.</w:t>
            </w:r>
            <w:r w:rsidR="00897EA9">
              <w:rPr>
                <w:rFonts w:ascii="Arial" w:hAnsi="Arial"/>
                <w:sz w:val="20"/>
              </w:rPr>
              <w:t xml:space="preserve">  The </w:t>
            </w:r>
            <w:r w:rsidR="00BC5EE8">
              <w:rPr>
                <w:rFonts w:ascii="Arial" w:hAnsi="Arial"/>
                <w:sz w:val="20"/>
              </w:rPr>
              <w:t>role-holder</w:t>
            </w:r>
            <w:r w:rsidR="004C2800">
              <w:rPr>
                <w:rFonts w:ascii="Arial" w:hAnsi="Arial"/>
                <w:sz w:val="20"/>
              </w:rPr>
              <w:t xml:space="preserve"> </w:t>
            </w:r>
            <w:r w:rsidR="001579E8" w:rsidRPr="008F3A83">
              <w:rPr>
                <w:rFonts w:ascii="Arial" w:hAnsi="Arial" w:cs="Arial"/>
                <w:sz w:val="20"/>
              </w:rPr>
              <w:t xml:space="preserve">will be expected to work alongside research colleagues under the supervision of the </w:t>
            </w:r>
            <w:r>
              <w:rPr>
                <w:rFonts w:ascii="Arial" w:hAnsi="Arial" w:cs="Arial"/>
                <w:sz w:val="20"/>
              </w:rPr>
              <w:t>Director of SMART</w:t>
            </w:r>
            <w:r w:rsidR="001579E8" w:rsidRPr="008F3A83">
              <w:rPr>
                <w:rFonts w:ascii="Arial" w:hAnsi="Arial" w:cs="Arial"/>
                <w:sz w:val="20"/>
              </w:rPr>
              <w:t xml:space="preserve">. The post holder will be self-disciplined, an excellent communicator, </w:t>
            </w:r>
            <w:r w:rsidR="001579E8">
              <w:rPr>
                <w:rFonts w:ascii="Arial" w:hAnsi="Arial" w:cs="Arial"/>
                <w:sz w:val="20"/>
              </w:rPr>
              <w:t>and have</w:t>
            </w:r>
            <w:r w:rsidR="001579E8" w:rsidRPr="008F3A83">
              <w:rPr>
                <w:rFonts w:ascii="Arial" w:hAnsi="Arial" w:cs="Arial"/>
                <w:sz w:val="20"/>
              </w:rPr>
              <w:t xml:space="preserve"> a demonstrable ability to w</w:t>
            </w:r>
            <w:r w:rsidR="001579E8">
              <w:rPr>
                <w:rFonts w:ascii="Arial" w:hAnsi="Arial" w:cs="Arial"/>
                <w:sz w:val="20"/>
              </w:rPr>
              <w:t>ork as part of a team.</w:t>
            </w:r>
          </w:p>
        </w:tc>
      </w:tr>
      <w:tr w:rsidR="006C1E73" w14:paraId="02062195" w14:textId="77777777" w:rsidTr="00684E02">
        <w:tc>
          <w:tcPr>
            <w:tcW w:w="7371" w:type="dxa"/>
            <w:gridSpan w:val="4"/>
            <w:tcBorders>
              <w:bottom w:val="single" w:sz="6" w:space="0" w:color="auto"/>
            </w:tcBorders>
          </w:tcPr>
          <w:p w14:paraId="79CD6222" w14:textId="77777777" w:rsidR="006C1E73" w:rsidRPr="00493066" w:rsidRDefault="006C1E73" w:rsidP="00127D99">
            <w:pPr>
              <w:pStyle w:val="Heading7"/>
              <w:rPr>
                <w:rFonts w:ascii="Arial" w:hAnsi="Arial"/>
                <w:b w:val="0"/>
                <w:bCs/>
                <w:sz w:val="14"/>
                <w:szCs w:val="14"/>
              </w:rPr>
            </w:pPr>
            <w:r>
              <w:rPr>
                <w:rFonts w:ascii="Arial" w:hAnsi="Arial"/>
                <w:sz w:val="22"/>
              </w:rPr>
              <w:t xml:space="preserve">Key Elements </w:t>
            </w:r>
            <w:r w:rsidRPr="00493066">
              <w:rPr>
                <w:rFonts w:ascii="Arial" w:hAnsi="Arial"/>
                <w:b w:val="0"/>
                <w:bCs/>
                <w:sz w:val="14"/>
                <w:szCs w:val="14"/>
              </w:rPr>
              <w:t>(please tick as appropriate)</w:t>
            </w:r>
          </w:p>
        </w:tc>
        <w:tc>
          <w:tcPr>
            <w:tcW w:w="2694" w:type="dxa"/>
            <w:gridSpan w:val="8"/>
            <w:tcBorders>
              <w:bottom w:val="single" w:sz="6" w:space="0" w:color="auto"/>
            </w:tcBorders>
          </w:tcPr>
          <w:p w14:paraId="573AB387" w14:textId="77777777" w:rsidR="006C1E73" w:rsidRDefault="006C1E73" w:rsidP="00127D99">
            <w:pPr>
              <w:spacing w:before="60" w:after="60"/>
              <w:ind w:right="-91"/>
              <w:rPr>
                <w:rFonts w:ascii="Arial" w:hAnsi="Arial"/>
                <w:b/>
              </w:rPr>
            </w:pPr>
          </w:p>
        </w:tc>
      </w:tr>
      <w:tr w:rsidR="006C1E73" w14:paraId="79317277" w14:textId="77777777" w:rsidTr="00684E02">
        <w:tc>
          <w:tcPr>
            <w:tcW w:w="292" w:type="dxa"/>
            <w:tcBorders>
              <w:top w:val="single" w:sz="6" w:space="0" w:color="auto"/>
              <w:bottom w:val="nil"/>
            </w:tcBorders>
          </w:tcPr>
          <w:p w14:paraId="4042F4F2" w14:textId="77777777" w:rsidR="006C1E73" w:rsidRDefault="006C1E73" w:rsidP="00127D99">
            <w:pPr>
              <w:ind w:right="-91"/>
              <w:rPr>
                <w:rFonts w:ascii="Arial" w:hAnsi="Arial"/>
                <w:sz w:val="8"/>
              </w:rPr>
            </w:pPr>
          </w:p>
        </w:tc>
        <w:tc>
          <w:tcPr>
            <w:tcW w:w="7124" w:type="dxa"/>
            <w:gridSpan w:val="4"/>
            <w:tcBorders>
              <w:top w:val="single" w:sz="6" w:space="0" w:color="auto"/>
              <w:bottom w:val="single" w:sz="4" w:space="0" w:color="auto"/>
            </w:tcBorders>
          </w:tcPr>
          <w:p w14:paraId="63BBBB03" w14:textId="77777777" w:rsidR="006C1E73" w:rsidRDefault="006C1E73" w:rsidP="00127D99">
            <w:pPr>
              <w:ind w:right="-91"/>
              <w:rPr>
                <w:rFonts w:ascii="Arial" w:hAnsi="Arial"/>
                <w:sz w:val="8"/>
              </w:rPr>
            </w:pPr>
          </w:p>
        </w:tc>
        <w:tc>
          <w:tcPr>
            <w:tcW w:w="567" w:type="dxa"/>
            <w:gridSpan w:val="2"/>
            <w:tcBorders>
              <w:top w:val="single" w:sz="6" w:space="0" w:color="auto"/>
              <w:bottom w:val="single" w:sz="4" w:space="0" w:color="auto"/>
              <w:right w:val="nil"/>
            </w:tcBorders>
          </w:tcPr>
          <w:p w14:paraId="34023D6E" w14:textId="77777777" w:rsidR="006C1E73" w:rsidRDefault="006C1E73" w:rsidP="00127D99">
            <w:pPr>
              <w:ind w:right="-91"/>
              <w:rPr>
                <w:rFonts w:ascii="Arial" w:hAnsi="Arial"/>
                <w:sz w:val="8"/>
              </w:rPr>
            </w:pPr>
          </w:p>
        </w:tc>
        <w:tc>
          <w:tcPr>
            <w:tcW w:w="426" w:type="dxa"/>
            <w:tcBorders>
              <w:top w:val="single" w:sz="6" w:space="0" w:color="auto"/>
              <w:left w:val="nil"/>
              <w:bottom w:val="single" w:sz="4" w:space="0" w:color="auto"/>
              <w:right w:val="nil"/>
            </w:tcBorders>
          </w:tcPr>
          <w:p w14:paraId="54FB688C" w14:textId="77777777" w:rsidR="006C1E73" w:rsidRDefault="006C1E73" w:rsidP="00127D99">
            <w:pPr>
              <w:ind w:right="-91"/>
              <w:rPr>
                <w:rFonts w:ascii="Arial" w:hAnsi="Arial"/>
                <w:sz w:val="8"/>
              </w:rPr>
            </w:pPr>
          </w:p>
        </w:tc>
        <w:tc>
          <w:tcPr>
            <w:tcW w:w="729" w:type="dxa"/>
            <w:gridSpan w:val="2"/>
            <w:tcBorders>
              <w:top w:val="single" w:sz="6" w:space="0" w:color="auto"/>
              <w:left w:val="nil"/>
              <w:bottom w:val="single" w:sz="4" w:space="0" w:color="auto"/>
              <w:right w:val="nil"/>
            </w:tcBorders>
          </w:tcPr>
          <w:p w14:paraId="4BE6968E" w14:textId="77777777" w:rsidR="006C1E73" w:rsidRDefault="006C1E73" w:rsidP="00127D99">
            <w:pPr>
              <w:ind w:right="-91"/>
              <w:rPr>
                <w:rFonts w:ascii="Arial" w:hAnsi="Arial"/>
                <w:sz w:val="8"/>
              </w:rPr>
            </w:pPr>
          </w:p>
        </w:tc>
        <w:tc>
          <w:tcPr>
            <w:tcW w:w="439" w:type="dxa"/>
            <w:tcBorders>
              <w:top w:val="single" w:sz="6" w:space="0" w:color="auto"/>
              <w:left w:val="nil"/>
              <w:bottom w:val="single" w:sz="4" w:space="0" w:color="auto"/>
              <w:right w:val="nil"/>
            </w:tcBorders>
          </w:tcPr>
          <w:p w14:paraId="682A9B4D" w14:textId="77777777" w:rsidR="006C1E73" w:rsidRDefault="006C1E73" w:rsidP="00127D99">
            <w:pPr>
              <w:ind w:right="-91"/>
              <w:rPr>
                <w:rFonts w:ascii="Arial" w:hAnsi="Arial"/>
                <w:sz w:val="8"/>
              </w:rPr>
            </w:pPr>
          </w:p>
        </w:tc>
        <w:tc>
          <w:tcPr>
            <w:tcW w:w="488" w:type="dxa"/>
            <w:tcBorders>
              <w:top w:val="single" w:sz="6" w:space="0" w:color="auto"/>
              <w:left w:val="nil"/>
              <w:bottom w:val="single" w:sz="4" w:space="0" w:color="auto"/>
              <w:right w:val="single" w:sz="6" w:space="0" w:color="auto"/>
            </w:tcBorders>
          </w:tcPr>
          <w:p w14:paraId="4594D162" w14:textId="77777777" w:rsidR="006C1E73" w:rsidRDefault="006C1E73" w:rsidP="00127D99">
            <w:pPr>
              <w:ind w:right="-91"/>
              <w:rPr>
                <w:rFonts w:ascii="Arial" w:hAnsi="Arial"/>
                <w:sz w:val="8"/>
              </w:rPr>
            </w:pPr>
          </w:p>
        </w:tc>
      </w:tr>
      <w:tr w:rsidR="006C1E73" w14:paraId="769E0943" w14:textId="77777777" w:rsidTr="00684E02">
        <w:tc>
          <w:tcPr>
            <w:tcW w:w="292" w:type="dxa"/>
            <w:tcBorders>
              <w:top w:val="nil"/>
              <w:bottom w:val="nil"/>
              <w:right w:val="single" w:sz="4" w:space="0" w:color="auto"/>
            </w:tcBorders>
          </w:tcPr>
          <w:p w14:paraId="79014593" w14:textId="77777777" w:rsidR="006C1E73" w:rsidRPr="00EF24B5" w:rsidRDefault="006C1E73" w:rsidP="00127D99">
            <w:pPr>
              <w:spacing w:before="20" w:after="20"/>
              <w:ind w:right="-91"/>
              <w:rPr>
                <w:rFonts w:ascii="Arial" w:hAnsi="Arial"/>
                <w:sz w:val="18"/>
              </w:rPr>
            </w:pPr>
            <w:r w:rsidRPr="00EF24B5">
              <w:rPr>
                <w:rFonts w:ascii="Arial" w:hAnsi="Arial"/>
                <w:sz w:val="18"/>
              </w:rPr>
              <w:t>1.</w:t>
            </w:r>
          </w:p>
        </w:tc>
        <w:tc>
          <w:tcPr>
            <w:tcW w:w="7124" w:type="dxa"/>
            <w:gridSpan w:val="4"/>
            <w:tcBorders>
              <w:top w:val="single" w:sz="4" w:space="0" w:color="auto"/>
              <w:left w:val="single" w:sz="4" w:space="0" w:color="auto"/>
              <w:bottom w:val="single" w:sz="4" w:space="0" w:color="auto"/>
              <w:right w:val="single" w:sz="4" w:space="0" w:color="auto"/>
            </w:tcBorders>
          </w:tcPr>
          <w:p w14:paraId="40D70C77" w14:textId="77777777" w:rsidR="006C1E73" w:rsidRPr="00EF24B5" w:rsidRDefault="006C1E73" w:rsidP="00127D99">
            <w:pPr>
              <w:spacing w:before="20" w:after="20"/>
              <w:ind w:right="-91"/>
              <w:rPr>
                <w:rFonts w:ascii="Arial" w:hAnsi="Arial"/>
                <w:sz w:val="18"/>
              </w:rPr>
            </w:pPr>
            <w:r w:rsidRPr="00EF24B5">
              <w:rPr>
                <w:rFonts w:ascii="Arial" w:hAnsi="Arial"/>
                <w:sz w:val="18"/>
              </w:rPr>
              <w:t>This post has MANAGEMENT RESPONSIBILITY</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5061902" w14:textId="77777777" w:rsidR="006C1E73" w:rsidRPr="00EF24B5" w:rsidRDefault="006C1E73" w:rsidP="00127D99">
            <w:pPr>
              <w:spacing w:before="20" w:after="20"/>
              <w:ind w:right="-91"/>
              <w:jc w:val="center"/>
              <w:rPr>
                <w:rFonts w:ascii="Arial" w:hAnsi="Arial"/>
                <w:sz w:val="18"/>
              </w:rPr>
            </w:pPr>
            <w:r w:rsidRPr="00EF24B5">
              <w:rPr>
                <w:rFonts w:ascii="Arial" w:hAnsi="Arial"/>
                <w:sz w:val="18"/>
              </w:rPr>
              <w:t>YES</w:t>
            </w:r>
          </w:p>
        </w:tc>
        <w:tc>
          <w:tcPr>
            <w:tcW w:w="426" w:type="dxa"/>
            <w:tcBorders>
              <w:top w:val="single" w:sz="4" w:space="0" w:color="auto"/>
              <w:left w:val="single" w:sz="4" w:space="0" w:color="auto"/>
              <w:bottom w:val="single" w:sz="4" w:space="0" w:color="auto"/>
              <w:right w:val="single" w:sz="4" w:space="0" w:color="auto"/>
            </w:tcBorders>
            <w:vAlign w:val="center"/>
          </w:tcPr>
          <w:p w14:paraId="25FA2B29" w14:textId="1D28F4A6" w:rsidR="006C1E73" w:rsidRPr="00EF24B5" w:rsidRDefault="006C1E73" w:rsidP="00127D99">
            <w:pPr>
              <w:pStyle w:val="Header"/>
              <w:tabs>
                <w:tab w:val="clear" w:pos="4153"/>
                <w:tab w:val="clear" w:pos="8306"/>
              </w:tabs>
              <w:spacing w:before="20"/>
              <w:jc w:val="center"/>
              <w:rPr>
                <w:rFonts w:ascii="Arial" w:hAnsi="Arial"/>
                <w:sz w:val="18"/>
                <w:lang w:val="en-US"/>
              </w:rPr>
            </w:pP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095677AC" w14:textId="77777777" w:rsidR="006C1E73" w:rsidRPr="00EF24B5" w:rsidRDefault="006C1E73" w:rsidP="00127D99">
            <w:pPr>
              <w:spacing w:before="20" w:after="20"/>
              <w:ind w:right="-91"/>
              <w:jc w:val="center"/>
              <w:rPr>
                <w:rFonts w:ascii="Arial" w:hAnsi="Arial"/>
                <w:sz w:val="18"/>
              </w:rPr>
            </w:pPr>
            <w:r w:rsidRPr="00EF24B5">
              <w:rPr>
                <w:rFonts w:ascii="Arial" w:hAnsi="Arial"/>
                <w:sz w:val="18"/>
              </w:rPr>
              <w:t>NO</w:t>
            </w:r>
          </w:p>
        </w:tc>
        <w:tc>
          <w:tcPr>
            <w:tcW w:w="439" w:type="dxa"/>
            <w:tcBorders>
              <w:top w:val="single" w:sz="4" w:space="0" w:color="auto"/>
              <w:left w:val="single" w:sz="4" w:space="0" w:color="auto"/>
              <w:bottom w:val="single" w:sz="4" w:space="0" w:color="auto"/>
              <w:right w:val="single" w:sz="4" w:space="0" w:color="auto"/>
            </w:tcBorders>
            <w:vAlign w:val="center"/>
          </w:tcPr>
          <w:p w14:paraId="5539C8AA" w14:textId="190C4453" w:rsidR="006C1E73" w:rsidRPr="00D250CE" w:rsidRDefault="009E2A60" w:rsidP="00127D99">
            <w:pPr>
              <w:spacing w:before="20"/>
              <w:jc w:val="center"/>
              <w:rPr>
                <w:rFonts w:ascii="Arial" w:hAnsi="Arial"/>
                <w:b/>
                <w:bCs/>
                <w:sz w:val="20"/>
                <w:lang w:val="en-US"/>
              </w:rPr>
            </w:pPr>
            <w:r>
              <w:rPr>
                <w:rFonts w:ascii="Arial" w:hAnsi="Arial"/>
                <w:b/>
                <w:bCs/>
                <w:sz w:val="20"/>
                <w:lang w:val="en-US"/>
              </w:rPr>
              <w:t>X</w:t>
            </w:r>
          </w:p>
        </w:tc>
        <w:tc>
          <w:tcPr>
            <w:tcW w:w="488" w:type="dxa"/>
            <w:tcBorders>
              <w:top w:val="single" w:sz="4" w:space="0" w:color="auto"/>
              <w:left w:val="single" w:sz="4" w:space="0" w:color="auto"/>
              <w:bottom w:val="single" w:sz="4" w:space="0" w:color="auto"/>
              <w:right w:val="single" w:sz="4" w:space="0" w:color="auto"/>
            </w:tcBorders>
          </w:tcPr>
          <w:p w14:paraId="24D41107" w14:textId="77777777" w:rsidR="006C1E73" w:rsidRPr="00EF24B5" w:rsidRDefault="006C1E73" w:rsidP="00127D99">
            <w:pPr>
              <w:spacing w:before="20" w:after="20"/>
              <w:ind w:right="-91"/>
              <w:rPr>
                <w:rFonts w:ascii="Arial" w:hAnsi="Arial"/>
                <w:sz w:val="20"/>
              </w:rPr>
            </w:pPr>
          </w:p>
        </w:tc>
      </w:tr>
      <w:tr w:rsidR="006C1E73" w14:paraId="284586C9" w14:textId="77777777" w:rsidTr="00684E02">
        <w:tc>
          <w:tcPr>
            <w:tcW w:w="292" w:type="dxa"/>
            <w:tcBorders>
              <w:top w:val="nil"/>
              <w:bottom w:val="nil"/>
              <w:right w:val="single" w:sz="4" w:space="0" w:color="auto"/>
            </w:tcBorders>
          </w:tcPr>
          <w:p w14:paraId="27D659BC" w14:textId="77777777" w:rsidR="006C1E73" w:rsidRPr="00EF24B5" w:rsidRDefault="006C1E73" w:rsidP="00127D99">
            <w:pPr>
              <w:spacing w:before="20" w:after="20"/>
              <w:ind w:right="-91"/>
              <w:rPr>
                <w:rFonts w:ascii="Arial" w:hAnsi="Arial"/>
                <w:sz w:val="20"/>
              </w:rPr>
            </w:pPr>
            <w:r w:rsidRPr="00EF24B5">
              <w:rPr>
                <w:rFonts w:ascii="Arial" w:hAnsi="Arial"/>
                <w:sz w:val="18"/>
              </w:rPr>
              <w:t>2</w:t>
            </w:r>
            <w:r w:rsidRPr="00EF24B5">
              <w:rPr>
                <w:rFonts w:ascii="Arial" w:hAnsi="Arial"/>
                <w:sz w:val="20"/>
              </w:rPr>
              <w:t>.</w:t>
            </w:r>
          </w:p>
        </w:tc>
        <w:tc>
          <w:tcPr>
            <w:tcW w:w="7124" w:type="dxa"/>
            <w:gridSpan w:val="4"/>
            <w:tcBorders>
              <w:top w:val="single" w:sz="4" w:space="0" w:color="auto"/>
              <w:left w:val="single" w:sz="4" w:space="0" w:color="auto"/>
              <w:bottom w:val="single" w:sz="4" w:space="0" w:color="auto"/>
              <w:right w:val="single" w:sz="4" w:space="0" w:color="auto"/>
            </w:tcBorders>
          </w:tcPr>
          <w:p w14:paraId="653D47A7" w14:textId="77777777" w:rsidR="006C1E73" w:rsidRPr="00EF24B5" w:rsidRDefault="006C1E73" w:rsidP="00127D99">
            <w:pPr>
              <w:spacing w:before="20" w:after="20"/>
              <w:ind w:right="-91"/>
              <w:rPr>
                <w:rFonts w:ascii="Arial" w:hAnsi="Arial"/>
                <w:sz w:val="18"/>
              </w:rPr>
            </w:pPr>
            <w:r w:rsidRPr="00EF24B5">
              <w:rPr>
                <w:rFonts w:ascii="Arial" w:hAnsi="Arial"/>
                <w:sz w:val="18"/>
              </w:rPr>
              <w:t>This job requires SAFEGUARDING</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F2C102" w14:textId="77777777" w:rsidR="006C1E73" w:rsidRPr="00EF24B5" w:rsidRDefault="006C1E73" w:rsidP="00127D99">
            <w:pPr>
              <w:spacing w:before="20" w:after="20"/>
              <w:ind w:right="-91"/>
              <w:rPr>
                <w:rFonts w:ascii="Arial" w:hAnsi="Arial"/>
                <w:sz w:val="18"/>
              </w:rPr>
            </w:pPr>
            <w:r w:rsidRPr="00EF24B5">
              <w:rPr>
                <w:rFonts w:ascii="Arial" w:hAnsi="Arial"/>
                <w:sz w:val="18"/>
              </w:rPr>
              <w:t>YES</w:t>
            </w:r>
          </w:p>
        </w:tc>
        <w:tc>
          <w:tcPr>
            <w:tcW w:w="426" w:type="dxa"/>
            <w:tcBorders>
              <w:top w:val="single" w:sz="4" w:space="0" w:color="auto"/>
              <w:left w:val="single" w:sz="4" w:space="0" w:color="auto"/>
              <w:bottom w:val="single" w:sz="4" w:space="0" w:color="auto"/>
              <w:right w:val="single" w:sz="4" w:space="0" w:color="auto"/>
            </w:tcBorders>
            <w:vAlign w:val="center"/>
          </w:tcPr>
          <w:p w14:paraId="4DE366C8" w14:textId="77777777" w:rsidR="006C1E73" w:rsidRPr="00EF24B5" w:rsidRDefault="006C1E73" w:rsidP="00127D99">
            <w:pPr>
              <w:spacing w:before="20"/>
              <w:jc w:val="center"/>
              <w:rPr>
                <w:rFonts w:ascii="Arial" w:hAnsi="Arial"/>
                <w:sz w:val="18"/>
              </w:rPr>
            </w:pP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27EAE6A4" w14:textId="77777777" w:rsidR="006C1E73" w:rsidRPr="00EF24B5" w:rsidRDefault="006C1E73" w:rsidP="00127D99">
            <w:pPr>
              <w:spacing w:before="20" w:after="20"/>
              <w:ind w:right="-91"/>
              <w:jc w:val="center"/>
              <w:rPr>
                <w:rFonts w:ascii="Arial" w:hAnsi="Arial"/>
                <w:sz w:val="18"/>
              </w:rPr>
            </w:pPr>
            <w:r w:rsidRPr="00EF24B5">
              <w:rPr>
                <w:rFonts w:ascii="Arial" w:hAnsi="Arial"/>
                <w:sz w:val="18"/>
              </w:rPr>
              <w:t>NO</w:t>
            </w:r>
          </w:p>
        </w:tc>
        <w:tc>
          <w:tcPr>
            <w:tcW w:w="439" w:type="dxa"/>
            <w:tcBorders>
              <w:top w:val="single" w:sz="4" w:space="0" w:color="auto"/>
              <w:left w:val="single" w:sz="4" w:space="0" w:color="auto"/>
              <w:bottom w:val="single" w:sz="4" w:space="0" w:color="auto"/>
              <w:right w:val="single" w:sz="4" w:space="0" w:color="auto"/>
            </w:tcBorders>
            <w:vAlign w:val="center"/>
          </w:tcPr>
          <w:p w14:paraId="799EEF33" w14:textId="77777777" w:rsidR="006C1E73" w:rsidRPr="00D250CE" w:rsidRDefault="006C1E73" w:rsidP="00127D99">
            <w:pPr>
              <w:jc w:val="center"/>
              <w:rPr>
                <w:rFonts w:ascii="Arial" w:hAnsi="Arial"/>
                <w:b/>
                <w:bCs/>
                <w:sz w:val="20"/>
              </w:rPr>
            </w:pPr>
            <w:r w:rsidRPr="00D250CE">
              <w:rPr>
                <w:rFonts w:ascii="Arial" w:hAnsi="Arial"/>
                <w:b/>
                <w:bCs/>
                <w:sz w:val="20"/>
              </w:rPr>
              <w:t>X</w:t>
            </w:r>
          </w:p>
        </w:tc>
        <w:tc>
          <w:tcPr>
            <w:tcW w:w="488" w:type="dxa"/>
            <w:tcBorders>
              <w:top w:val="single" w:sz="4" w:space="0" w:color="auto"/>
              <w:left w:val="single" w:sz="4" w:space="0" w:color="auto"/>
              <w:bottom w:val="single" w:sz="4" w:space="0" w:color="auto"/>
              <w:right w:val="single" w:sz="4" w:space="0" w:color="auto"/>
            </w:tcBorders>
          </w:tcPr>
          <w:p w14:paraId="614B7E9F" w14:textId="77777777" w:rsidR="006C1E73" w:rsidRPr="00EF24B5" w:rsidRDefault="006C1E73" w:rsidP="00127D99">
            <w:pPr>
              <w:spacing w:before="20" w:after="20"/>
              <w:ind w:right="-91"/>
              <w:rPr>
                <w:rFonts w:ascii="Arial" w:hAnsi="Arial"/>
                <w:sz w:val="20"/>
              </w:rPr>
            </w:pPr>
          </w:p>
        </w:tc>
      </w:tr>
      <w:tr w:rsidR="006C1E73" w:rsidRPr="004171EE" w14:paraId="0EB23486" w14:textId="77777777" w:rsidTr="00684E02">
        <w:tc>
          <w:tcPr>
            <w:tcW w:w="292" w:type="dxa"/>
            <w:tcBorders>
              <w:top w:val="nil"/>
              <w:bottom w:val="nil"/>
              <w:right w:val="single" w:sz="4" w:space="0" w:color="auto"/>
            </w:tcBorders>
          </w:tcPr>
          <w:p w14:paraId="0E508B83" w14:textId="77777777" w:rsidR="006C1E73" w:rsidRPr="00EF24B5" w:rsidRDefault="006C1E73" w:rsidP="00127D99">
            <w:pPr>
              <w:spacing w:before="20" w:after="20"/>
              <w:ind w:right="-91"/>
              <w:rPr>
                <w:rFonts w:ascii="Arial" w:hAnsi="Arial"/>
                <w:sz w:val="18"/>
              </w:rPr>
            </w:pPr>
            <w:r w:rsidRPr="00EF24B5">
              <w:rPr>
                <w:rFonts w:ascii="Arial" w:hAnsi="Arial"/>
                <w:sz w:val="18"/>
              </w:rPr>
              <w:t>3.</w:t>
            </w:r>
          </w:p>
        </w:tc>
        <w:tc>
          <w:tcPr>
            <w:tcW w:w="7124" w:type="dxa"/>
            <w:gridSpan w:val="4"/>
            <w:tcBorders>
              <w:top w:val="single" w:sz="4" w:space="0" w:color="auto"/>
              <w:left w:val="single" w:sz="4" w:space="0" w:color="auto"/>
              <w:bottom w:val="single" w:sz="4" w:space="0" w:color="auto"/>
              <w:right w:val="single" w:sz="4" w:space="0" w:color="auto"/>
            </w:tcBorders>
          </w:tcPr>
          <w:p w14:paraId="4304E6CC" w14:textId="77777777" w:rsidR="006C1E73" w:rsidRPr="00EF24B5" w:rsidRDefault="006C1E73" w:rsidP="00127D99">
            <w:pPr>
              <w:spacing w:before="20" w:after="20"/>
              <w:ind w:right="-91"/>
              <w:rPr>
                <w:rFonts w:ascii="Arial" w:hAnsi="Arial"/>
                <w:sz w:val="18"/>
              </w:rPr>
            </w:pPr>
            <w:r w:rsidRPr="00EF24B5">
              <w:rPr>
                <w:rFonts w:ascii="Arial" w:hAnsi="Arial"/>
                <w:sz w:val="18"/>
              </w:rPr>
              <w:t>This is a KEY POST (i.e. must have nominated deputy)</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170184" w14:textId="77777777" w:rsidR="006C1E73" w:rsidRPr="00EF24B5" w:rsidRDefault="006C1E73" w:rsidP="00127D99">
            <w:pPr>
              <w:spacing w:before="20" w:after="20"/>
              <w:ind w:right="-91"/>
              <w:jc w:val="center"/>
              <w:rPr>
                <w:rFonts w:ascii="Arial" w:hAnsi="Arial"/>
                <w:sz w:val="18"/>
              </w:rPr>
            </w:pPr>
            <w:r w:rsidRPr="00EF24B5">
              <w:rPr>
                <w:rFonts w:ascii="Arial" w:hAnsi="Arial"/>
                <w:sz w:val="18"/>
              </w:rPr>
              <w:t>YES</w:t>
            </w:r>
          </w:p>
        </w:tc>
        <w:tc>
          <w:tcPr>
            <w:tcW w:w="426" w:type="dxa"/>
            <w:tcBorders>
              <w:top w:val="single" w:sz="4" w:space="0" w:color="auto"/>
              <w:left w:val="single" w:sz="4" w:space="0" w:color="auto"/>
              <w:bottom w:val="single" w:sz="4" w:space="0" w:color="auto"/>
              <w:right w:val="single" w:sz="4" w:space="0" w:color="auto"/>
            </w:tcBorders>
            <w:vAlign w:val="center"/>
          </w:tcPr>
          <w:p w14:paraId="43A203E3" w14:textId="77777777" w:rsidR="006C1E73" w:rsidRPr="00EF24B5" w:rsidRDefault="006C1E73" w:rsidP="00127D99">
            <w:pPr>
              <w:pStyle w:val="Header"/>
              <w:tabs>
                <w:tab w:val="clear" w:pos="4153"/>
                <w:tab w:val="clear" w:pos="8306"/>
              </w:tabs>
              <w:spacing w:before="20"/>
              <w:jc w:val="center"/>
              <w:rPr>
                <w:rFonts w:ascii="Arial" w:hAnsi="Arial"/>
                <w:sz w:val="18"/>
                <w:lang w:val="en-US"/>
              </w:rPr>
            </w:pPr>
          </w:p>
        </w:tc>
        <w:tc>
          <w:tcPr>
            <w:tcW w:w="729" w:type="dxa"/>
            <w:gridSpan w:val="2"/>
            <w:tcBorders>
              <w:top w:val="single" w:sz="4" w:space="0" w:color="auto"/>
              <w:left w:val="single" w:sz="4" w:space="0" w:color="auto"/>
              <w:bottom w:val="single" w:sz="4" w:space="0" w:color="auto"/>
              <w:right w:val="single" w:sz="4" w:space="0" w:color="auto"/>
            </w:tcBorders>
            <w:vAlign w:val="center"/>
          </w:tcPr>
          <w:p w14:paraId="397BFAA0" w14:textId="77777777" w:rsidR="006C1E73" w:rsidRPr="00EF24B5" w:rsidRDefault="006C1E73" w:rsidP="00127D99">
            <w:pPr>
              <w:spacing w:before="20" w:after="20"/>
              <w:ind w:right="-91"/>
              <w:jc w:val="center"/>
              <w:rPr>
                <w:rFonts w:ascii="Arial" w:hAnsi="Arial"/>
                <w:sz w:val="18"/>
              </w:rPr>
            </w:pPr>
            <w:r w:rsidRPr="00EF24B5">
              <w:rPr>
                <w:rFonts w:ascii="Arial" w:hAnsi="Arial"/>
                <w:sz w:val="18"/>
              </w:rPr>
              <w:t>NO</w:t>
            </w:r>
          </w:p>
        </w:tc>
        <w:tc>
          <w:tcPr>
            <w:tcW w:w="439" w:type="dxa"/>
            <w:tcBorders>
              <w:top w:val="single" w:sz="4" w:space="0" w:color="auto"/>
              <w:left w:val="single" w:sz="4" w:space="0" w:color="auto"/>
              <w:bottom w:val="single" w:sz="4" w:space="0" w:color="auto"/>
              <w:right w:val="single" w:sz="4" w:space="0" w:color="auto"/>
            </w:tcBorders>
            <w:vAlign w:val="center"/>
          </w:tcPr>
          <w:p w14:paraId="644A99D3" w14:textId="77777777" w:rsidR="006C1E73" w:rsidRPr="00D250CE" w:rsidRDefault="006C1E73" w:rsidP="00127D99">
            <w:pPr>
              <w:jc w:val="center"/>
              <w:rPr>
                <w:rFonts w:ascii="Arial" w:hAnsi="Arial"/>
                <w:b/>
                <w:bCs/>
                <w:sz w:val="20"/>
              </w:rPr>
            </w:pPr>
            <w:r w:rsidRPr="00D250CE">
              <w:rPr>
                <w:rFonts w:ascii="Arial" w:hAnsi="Arial"/>
                <w:b/>
                <w:bCs/>
                <w:sz w:val="20"/>
              </w:rPr>
              <w:t>X</w:t>
            </w:r>
          </w:p>
        </w:tc>
        <w:tc>
          <w:tcPr>
            <w:tcW w:w="488" w:type="dxa"/>
            <w:tcBorders>
              <w:top w:val="single" w:sz="4" w:space="0" w:color="auto"/>
              <w:left w:val="single" w:sz="4" w:space="0" w:color="auto"/>
              <w:bottom w:val="single" w:sz="4" w:space="0" w:color="auto"/>
              <w:right w:val="single" w:sz="4" w:space="0" w:color="auto"/>
            </w:tcBorders>
          </w:tcPr>
          <w:p w14:paraId="1CFC1B5B" w14:textId="77777777" w:rsidR="006C1E73" w:rsidRPr="00EF24B5" w:rsidRDefault="006C1E73" w:rsidP="00127D99">
            <w:pPr>
              <w:spacing w:before="20" w:after="20"/>
              <w:ind w:right="-91"/>
              <w:rPr>
                <w:rFonts w:ascii="Arial" w:hAnsi="Arial"/>
                <w:sz w:val="20"/>
              </w:rPr>
            </w:pPr>
          </w:p>
        </w:tc>
      </w:tr>
    </w:tbl>
    <w:p w14:paraId="6595B093" w14:textId="77777777" w:rsidR="004E7DFD" w:rsidRDefault="004E7DFD" w:rsidP="004E7DFD">
      <w:pPr>
        <w:rPr>
          <w:sz w:val="2"/>
        </w:rPr>
      </w:pPr>
    </w:p>
    <w:p w14:paraId="3AA3E493" w14:textId="77777777" w:rsidR="004E7DFD" w:rsidRDefault="004E7DFD" w:rsidP="004E7DFD">
      <w:pPr>
        <w:rPr>
          <w:sz w:val="2"/>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4E7DFD" w14:paraId="48275458" w14:textId="77777777" w:rsidTr="00E02F4A">
        <w:tc>
          <w:tcPr>
            <w:tcW w:w="10065" w:type="dxa"/>
            <w:tcBorders>
              <w:top w:val="single" w:sz="6" w:space="0" w:color="auto"/>
              <w:left w:val="single" w:sz="6" w:space="0" w:color="auto"/>
              <w:bottom w:val="single" w:sz="6" w:space="0" w:color="auto"/>
              <w:right w:val="single" w:sz="6" w:space="0" w:color="auto"/>
            </w:tcBorders>
          </w:tcPr>
          <w:p w14:paraId="10641163" w14:textId="77777777" w:rsidR="004E7DFD" w:rsidRPr="00E02F4A" w:rsidRDefault="004E7DFD" w:rsidP="00127D99">
            <w:pPr>
              <w:rPr>
                <w:rFonts w:ascii="Arial" w:hAnsi="Arial" w:cs="Arial"/>
                <w:b/>
                <w:sz w:val="20"/>
              </w:rPr>
            </w:pPr>
            <w:r w:rsidRPr="00E02F4A">
              <w:rPr>
                <w:rFonts w:ascii="Arial" w:hAnsi="Arial" w:cs="Arial"/>
                <w:b/>
                <w:sz w:val="20"/>
              </w:rPr>
              <w:t>Principal Accountabilities</w:t>
            </w:r>
          </w:p>
          <w:p w14:paraId="7347DE3F" w14:textId="167D57B8" w:rsidR="00E02F4A" w:rsidRPr="00E02F4A" w:rsidRDefault="00E02F4A" w:rsidP="00127D99">
            <w:pPr>
              <w:rPr>
                <w:rFonts w:ascii="Arial" w:hAnsi="Arial" w:cs="Arial"/>
                <w:b/>
                <w:sz w:val="20"/>
              </w:rPr>
            </w:pPr>
          </w:p>
          <w:p w14:paraId="70BEB462" w14:textId="26AF6158"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Using expert knowledge of addictions acquired through a combination of lived and research experience, generate new ideas for research and contribute to the </w:t>
            </w:r>
            <w:r w:rsidR="004F0589">
              <w:rPr>
                <w:rFonts w:ascii="Arial" w:hAnsi="Arial" w:cs="Arial"/>
                <w:sz w:val="20"/>
              </w:rPr>
              <w:t xml:space="preserve">planning </w:t>
            </w:r>
            <w:r w:rsidRPr="00E02F4A">
              <w:rPr>
                <w:rFonts w:ascii="Arial" w:hAnsi="Arial" w:cs="Arial"/>
                <w:sz w:val="20"/>
              </w:rPr>
              <w:t>of SMART’s strategy</w:t>
            </w:r>
            <w:r w:rsidR="004F0589">
              <w:rPr>
                <w:rFonts w:ascii="Arial" w:hAnsi="Arial" w:cs="Arial"/>
                <w:sz w:val="20"/>
              </w:rPr>
              <w:t xml:space="preserve"> for future years</w:t>
            </w:r>
            <w:r w:rsidRPr="00E02F4A">
              <w:rPr>
                <w:rFonts w:ascii="Arial" w:hAnsi="Arial" w:cs="Arial"/>
                <w:sz w:val="20"/>
              </w:rPr>
              <w:t xml:space="preserve">. </w:t>
            </w:r>
          </w:p>
          <w:p w14:paraId="10D1E07D" w14:textId="77777777"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Use initiative, creativity and expert knowledge to develop ideas for generating income, identify sources of funding and contribute to the process of securing funds.</w:t>
            </w:r>
          </w:p>
          <w:p w14:paraId="5E9DCE5C" w14:textId="51268E7E"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lastRenderedPageBreak/>
              <w:t xml:space="preserve">Identify and implement creative and flexible approaches to engaging people with addictions in research, including strategies to convey complex information in simplified form and </w:t>
            </w:r>
            <w:r w:rsidR="00F131A3">
              <w:rPr>
                <w:rFonts w:ascii="Arial" w:hAnsi="Arial" w:cs="Arial"/>
                <w:sz w:val="20"/>
              </w:rPr>
              <w:t xml:space="preserve">develop solutions to </w:t>
            </w:r>
            <w:r w:rsidRPr="00E02F4A">
              <w:rPr>
                <w:rFonts w:ascii="Arial" w:hAnsi="Arial" w:cs="Arial"/>
                <w:sz w:val="20"/>
              </w:rPr>
              <w:t xml:space="preserve">overcome </w:t>
            </w:r>
            <w:r w:rsidR="004A7FEE">
              <w:rPr>
                <w:rFonts w:ascii="Arial" w:hAnsi="Arial" w:cs="Arial"/>
                <w:sz w:val="20"/>
              </w:rPr>
              <w:t xml:space="preserve">common </w:t>
            </w:r>
            <w:r w:rsidRPr="00E02F4A">
              <w:rPr>
                <w:rFonts w:ascii="Arial" w:hAnsi="Arial" w:cs="Arial"/>
                <w:sz w:val="20"/>
              </w:rPr>
              <w:t>challenges such as literacy problems and mistrust of researchers.</w:t>
            </w:r>
          </w:p>
          <w:p w14:paraId="67028D0A" w14:textId="77777777"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Act as a mentor, coach and role model to Public and Expert-by-Experience Researchers (PEERs) including giving supportive advice and guidance, co-delivering training, providing pastoral care, co-ordinating work and ensuring their contributions are maximised.</w:t>
            </w:r>
          </w:p>
          <w:p w14:paraId="67E9AEDE" w14:textId="77777777"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Create opportunities for knowledge exchange, maintain effective working relationships with internal and external stakeholders/cross-disciplinary communities and develop an external network of recovery organisations to build relationships for future activities.  </w:t>
            </w:r>
          </w:p>
          <w:p w14:paraId="0AE66C9E" w14:textId="77777777"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Carry out literature reviews and collate and analyse a range of data from different sources accurately and methodically.</w:t>
            </w:r>
          </w:p>
          <w:p w14:paraId="513004DF" w14:textId="58F74DF9"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Carry out high quality quantitative and qualitative research into complex and sensitive issues, identifying and using the most appropriate techniques and managing day-to-day fieldwork.</w:t>
            </w:r>
          </w:p>
          <w:p w14:paraId="3A37C0CB" w14:textId="44FD5B9D"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Complying with research ethics/legal obligations, make autonomous decisions</w:t>
            </w:r>
            <w:r w:rsidR="00F4757F">
              <w:rPr>
                <w:rFonts w:ascii="Arial" w:hAnsi="Arial" w:cs="Arial"/>
                <w:sz w:val="20"/>
              </w:rPr>
              <w:t xml:space="preserve"> in relation to issues which commonly occur</w:t>
            </w:r>
            <w:r w:rsidRPr="00E02F4A">
              <w:rPr>
                <w:rFonts w:ascii="Arial" w:hAnsi="Arial" w:cs="Arial"/>
                <w:sz w:val="20"/>
              </w:rPr>
              <w:t xml:space="preserve"> in the field (e.g. deciding when intoxication might be affecting prospective participant’s capacity to consent) and use initiative to prevent harm to participants (e.g. warning participants that they may be straying into topics such as a previously undetected offence which may require disclosure to the relevant authorities).</w:t>
            </w:r>
          </w:p>
          <w:p w14:paraId="00A36ABE" w14:textId="443DB564" w:rsidR="00656913" w:rsidRDefault="00734E34" w:rsidP="00B040EF">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B040EF">
              <w:rPr>
                <w:rFonts w:ascii="Arial" w:hAnsi="Arial" w:cs="Arial"/>
                <w:sz w:val="20"/>
              </w:rPr>
              <w:t>Lead small research projects and parts of larger research</w:t>
            </w:r>
            <w:r w:rsidR="00D46A5E" w:rsidRPr="00B040EF">
              <w:rPr>
                <w:rFonts w:ascii="Arial" w:hAnsi="Arial" w:cs="Arial"/>
                <w:sz w:val="20"/>
              </w:rPr>
              <w:t xml:space="preserve"> projects</w:t>
            </w:r>
            <w:r w:rsidRPr="00B040EF">
              <w:rPr>
                <w:rFonts w:ascii="Arial" w:hAnsi="Arial" w:cs="Arial"/>
                <w:sz w:val="20"/>
              </w:rPr>
              <w:t xml:space="preserve">, taking responsibility for </w:t>
            </w:r>
            <w:r w:rsidR="00C006B4">
              <w:rPr>
                <w:rFonts w:ascii="Arial" w:hAnsi="Arial" w:cs="Arial"/>
                <w:sz w:val="20"/>
              </w:rPr>
              <w:t>operational planning</w:t>
            </w:r>
            <w:r w:rsidRPr="00B040EF">
              <w:rPr>
                <w:rFonts w:ascii="Arial" w:hAnsi="Arial" w:cs="Arial"/>
                <w:sz w:val="20"/>
              </w:rPr>
              <w:t xml:space="preserve"> </w:t>
            </w:r>
            <w:r w:rsidR="00E02F4A" w:rsidRPr="00B040EF">
              <w:rPr>
                <w:rFonts w:ascii="Arial" w:hAnsi="Arial" w:cs="Arial"/>
                <w:sz w:val="20"/>
              </w:rPr>
              <w:t>including</w:t>
            </w:r>
            <w:r w:rsidR="0009692F">
              <w:rPr>
                <w:rFonts w:ascii="Arial" w:hAnsi="Arial" w:cs="Arial"/>
                <w:sz w:val="20"/>
              </w:rPr>
              <w:t xml:space="preserve"> independently </w:t>
            </w:r>
            <w:r w:rsidR="00C006B4">
              <w:rPr>
                <w:rFonts w:ascii="Arial" w:hAnsi="Arial" w:cs="Arial"/>
                <w:sz w:val="20"/>
              </w:rPr>
              <w:t xml:space="preserve">planning, prioritising, </w:t>
            </w:r>
            <w:r w:rsidR="00147064" w:rsidRPr="00B040EF">
              <w:rPr>
                <w:rFonts w:ascii="Arial" w:hAnsi="Arial" w:cs="Arial"/>
                <w:sz w:val="20"/>
              </w:rPr>
              <w:t xml:space="preserve">organising </w:t>
            </w:r>
            <w:r w:rsidR="00C006B4">
              <w:rPr>
                <w:rFonts w:ascii="Arial" w:hAnsi="Arial" w:cs="Arial"/>
                <w:sz w:val="20"/>
              </w:rPr>
              <w:t xml:space="preserve">and coordinating </w:t>
            </w:r>
            <w:r w:rsidR="00147064" w:rsidRPr="00B040EF">
              <w:rPr>
                <w:rFonts w:ascii="Arial" w:hAnsi="Arial" w:cs="Arial"/>
                <w:sz w:val="20"/>
              </w:rPr>
              <w:t xml:space="preserve">the work of self, </w:t>
            </w:r>
            <w:r w:rsidR="004F0589" w:rsidRPr="00B040EF">
              <w:rPr>
                <w:rFonts w:ascii="Arial" w:hAnsi="Arial" w:cs="Arial"/>
                <w:sz w:val="20"/>
              </w:rPr>
              <w:t>R</w:t>
            </w:r>
            <w:r w:rsidR="00D46A5E" w:rsidRPr="00B040EF">
              <w:rPr>
                <w:rFonts w:ascii="Arial" w:hAnsi="Arial" w:cs="Arial"/>
                <w:sz w:val="20"/>
              </w:rPr>
              <w:t xml:space="preserve">esearch Fellows and PEERs, </w:t>
            </w:r>
            <w:r w:rsidR="00E02F4A" w:rsidRPr="00B040EF">
              <w:rPr>
                <w:rFonts w:ascii="Arial" w:hAnsi="Arial" w:cs="Arial"/>
                <w:sz w:val="20"/>
              </w:rPr>
              <w:t>organising and managing</w:t>
            </w:r>
            <w:r w:rsidR="00460504" w:rsidRPr="00B040EF">
              <w:rPr>
                <w:rFonts w:ascii="Arial" w:hAnsi="Arial" w:cs="Arial"/>
                <w:sz w:val="20"/>
              </w:rPr>
              <w:t xml:space="preserve"> </w:t>
            </w:r>
            <w:r w:rsidR="00B040EF">
              <w:rPr>
                <w:rFonts w:ascii="Arial" w:hAnsi="Arial" w:cs="Arial"/>
                <w:sz w:val="20"/>
              </w:rPr>
              <w:t xml:space="preserve">physical and </w:t>
            </w:r>
            <w:r w:rsidR="00460504" w:rsidRPr="00B040EF">
              <w:rPr>
                <w:rFonts w:ascii="Arial" w:hAnsi="Arial" w:cs="Arial"/>
                <w:sz w:val="20"/>
              </w:rPr>
              <w:t>financial</w:t>
            </w:r>
            <w:r w:rsidR="00E02F4A" w:rsidRPr="00B040EF">
              <w:rPr>
                <w:rFonts w:ascii="Arial" w:hAnsi="Arial" w:cs="Arial"/>
                <w:sz w:val="20"/>
              </w:rPr>
              <w:t xml:space="preserve"> resources</w:t>
            </w:r>
            <w:r w:rsidR="00665A61">
              <w:rPr>
                <w:rFonts w:ascii="Arial" w:hAnsi="Arial" w:cs="Arial"/>
                <w:sz w:val="20"/>
              </w:rPr>
              <w:t xml:space="preserve">, </w:t>
            </w:r>
            <w:r w:rsidR="00B040EF" w:rsidRPr="00B040EF">
              <w:rPr>
                <w:rFonts w:ascii="Arial" w:hAnsi="Arial" w:cs="Arial"/>
                <w:sz w:val="20"/>
              </w:rPr>
              <w:t xml:space="preserve">organising </w:t>
            </w:r>
            <w:r w:rsidR="00513F97">
              <w:rPr>
                <w:rFonts w:ascii="Arial" w:hAnsi="Arial" w:cs="Arial"/>
                <w:sz w:val="20"/>
              </w:rPr>
              <w:t>regular</w:t>
            </w:r>
            <w:r w:rsidR="00B040EF" w:rsidRPr="00B040EF">
              <w:rPr>
                <w:rFonts w:ascii="Arial" w:hAnsi="Arial" w:cs="Arial"/>
                <w:sz w:val="20"/>
              </w:rPr>
              <w:t xml:space="preserve"> proj</w:t>
            </w:r>
            <w:r w:rsidR="00656913">
              <w:rPr>
                <w:rFonts w:ascii="Arial" w:hAnsi="Arial" w:cs="Arial"/>
                <w:sz w:val="20"/>
              </w:rPr>
              <w:t>ect advisory group meetings</w:t>
            </w:r>
            <w:r w:rsidR="00665A61">
              <w:rPr>
                <w:rFonts w:ascii="Arial" w:hAnsi="Arial" w:cs="Arial"/>
                <w:sz w:val="20"/>
              </w:rPr>
              <w:t xml:space="preserve"> and monitoring progress against the plan</w:t>
            </w:r>
            <w:r w:rsidR="00656913">
              <w:rPr>
                <w:rFonts w:ascii="Arial" w:hAnsi="Arial" w:cs="Arial"/>
                <w:sz w:val="20"/>
              </w:rPr>
              <w:t>,</w:t>
            </w:r>
          </w:p>
          <w:p w14:paraId="07EC072A" w14:textId="0E648856" w:rsidR="00E02F4A" w:rsidRPr="00B525EB" w:rsidRDefault="00656913" w:rsidP="00B525EB">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B525EB">
              <w:rPr>
                <w:rFonts w:ascii="Arial" w:hAnsi="Arial" w:cs="Arial"/>
                <w:sz w:val="20"/>
              </w:rPr>
              <w:t xml:space="preserve">Create </w:t>
            </w:r>
            <w:r w:rsidR="00513F97" w:rsidRPr="00B525EB">
              <w:rPr>
                <w:rFonts w:ascii="Arial" w:hAnsi="Arial" w:cs="Arial"/>
                <w:sz w:val="20"/>
              </w:rPr>
              <w:t xml:space="preserve">systems to track progress and follow </w:t>
            </w:r>
            <w:r w:rsidRPr="00B525EB">
              <w:rPr>
                <w:rFonts w:ascii="Arial" w:hAnsi="Arial" w:cs="Arial"/>
                <w:sz w:val="20"/>
              </w:rPr>
              <w:t xml:space="preserve">project </w:t>
            </w:r>
            <w:r w:rsidR="00513F97" w:rsidRPr="00B525EB">
              <w:rPr>
                <w:rFonts w:ascii="Arial" w:hAnsi="Arial" w:cs="Arial"/>
                <w:sz w:val="20"/>
              </w:rPr>
              <w:t xml:space="preserve">recruitment rates </w:t>
            </w:r>
            <w:r w:rsidR="00B525EB">
              <w:rPr>
                <w:rFonts w:ascii="Arial" w:hAnsi="Arial" w:cs="Arial"/>
                <w:sz w:val="20"/>
              </w:rPr>
              <w:t>and solve</w:t>
            </w:r>
            <w:r w:rsidR="00780534">
              <w:rPr>
                <w:rFonts w:ascii="Arial" w:hAnsi="Arial" w:cs="Arial"/>
                <w:sz w:val="20"/>
              </w:rPr>
              <w:t xml:space="preserve"> problems with</w:t>
            </w:r>
            <w:r w:rsidR="00B525EB">
              <w:rPr>
                <w:rFonts w:ascii="Arial" w:hAnsi="Arial" w:cs="Arial"/>
                <w:sz w:val="20"/>
              </w:rPr>
              <w:t xml:space="preserve"> </w:t>
            </w:r>
            <w:r w:rsidR="00780534">
              <w:rPr>
                <w:rFonts w:ascii="Arial" w:hAnsi="Arial" w:cs="Arial"/>
                <w:sz w:val="20"/>
              </w:rPr>
              <w:t>recruitment/retention</w:t>
            </w:r>
            <w:r w:rsidR="00B525EB">
              <w:rPr>
                <w:rFonts w:ascii="Arial" w:hAnsi="Arial" w:cs="Arial"/>
                <w:sz w:val="20"/>
              </w:rPr>
              <w:t xml:space="preserve"> </w:t>
            </w:r>
            <w:proofErr w:type="gramStart"/>
            <w:r w:rsidR="00C006B4">
              <w:rPr>
                <w:rFonts w:ascii="Arial" w:hAnsi="Arial" w:cs="Arial"/>
                <w:sz w:val="20"/>
              </w:rPr>
              <w:t>in light of</w:t>
            </w:r>
            <w:proofErr w:type="gramEnd"/>
            <w:r w:rsidR="00C006B4">
              <w:rPr>
                <w:rFonts w:ascii="Arial" w:hAnsi="Arial" w:cs="Arial"/>
                <w:sz w:val="20"/>
              </w:rPr>
              <w:t xml:space="preserve"> experience </w:t>
            </w:r>
            <w:r w:rsidR="00B525EB">
              <w:rPr>
                <w:rFonts w:ascii="Arial" w:hAnsi="Arial" w:cs="Arial"/>
                <w:sz w:val="20"/>
              </w:rPr>
              <w:t xml:space="preserve">to avoid </w:t>
            </w:r>
            <w:r w:rsidR="00B525EB" w:rsidRPr="00B525EB">
              <w:rPr>
                <w:rFonts w:ascii="Arial" w:hAnsi="Arial" w:cs="Arial"/>
                <w:sz w:val="20"/>
              </w:rPr>
              <w:t xml:space="preserve">major repercussions such as </w:t>
            </w:r>
            <w:r w:rsidRPr="00B525EB">
              <w:rPr>
                <w:rFonts w:ascii="Arial" w:hAnsi="Arial" w:cs="Arial"/>
                <w:sz w:val="20"/>
              </w:rPr>
              <w:t>decreased study power or early termination.</w:t>
            </w:r>
            <w:r w:rsidR="00B525EB">
              <w:rPr>
                <w:rFonts w:ascii="Arial" w:hAnsi="Arial" w:cs="Arial"/>
                <w:sz w:val="20"/>
              </w:rPr>
              <w:t xml:space="preserve"> </w:t>
            </w:r>
          </w:p>
          <w:p w14:paraId="6ACAC1FC" w14:textId="77777777"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Contribute to, and where appropriate, lead publications and other outputs including those targeted at the public, </w:t>
            </w:r>
            <w:proofErr w:type="gramStart"/>
            <w:r w:rsidRPr="00E02F4A">
              <w:rPr>
                <w:rFonts w:ascii="Arial" w:hAnsi="Arial" w:cs="Arial"/>
                <w:sz w:val="20"/>
              </w:rPr>
              <w:t>policy-makers</w:t>
            </w:r>
            <w:proofErr w:type="gramEnd"/>
            <w:r w:rsidRPr="00E02F4A">
              <w:rPr>
                <w:rFonts w:ascii="Arial" w:hAnsi="Arial" w:cs="Arial"/>
                <w:sz w:val="20"/>
              </w:rPr>
              <w:t xml:space="preserve"> and practitioners.</w:t>
            </w:r>
          </w:p>
          <w:p w14:paraId="7F80CB51" w14:textId="2EAD346A"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Present work to collaborators or others external </w:t>
            </w:r>
            <w:r w:rsidR="00843357">
              <w:rPr>
                <w:rFonts w:ascii="Arial" w:hAnsi="Arial" w:cs="Arial"/>
                <w:sz w:val="20"/>
              </w:rPr>
              <w:t xml:space="preserve">to </w:t>
            </w:r>
            <w:r w:rsidRPr="00E02F4A">
              <w:rPr>
                <w:rFonts w:ascii="Arial" w:hAnsi="Arial" w:cs="Arial"/>
                <w:sz w:val="20"/>
              </w:rPr>
              <w:t>the University including communicating complex information such as conceptualisation of alcohol dependence as a disability.</w:t>
            </w:r>
          </w:p>
          <w:p w14:paraId="0B04DC7D" w14:textId="3C091649" w:rsidR="00E02F4A" w:rsidRPr="00E02F4A" w:rsidRDefault="00734E34" w:rsidP="00D46A5E">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Pr>
                <w:rFonts w:ascii="Arial" w:hAnsi="Arial" w:cs="Arial"/>
                <w:sz w:val="20"/>
              </w:rPr>
              <w:t xml:space="preserve">Lead </w:t>
            </w:r>
            <w:r w:rsidR="00D46A5E">
              <w:rPr>
                <w:rFonts w:ascii="Arial" w:hAnsi="Arial" w:cs="Arial"/>
                <w:sz w:val="20"/>
              </w:rPr>
              <w:t>SMART’s I</w:t>
            </w:r>
            <w:r w:rsidR="00D46A5E" w:rsidRPr="00D46A5E">
              <w:rPr>
                <w:rFonts w:ascii="Arial" w:hAnsi="Arial" w:cs="Arial"/>
                <w:sz w:val="20"/>
              </w:rPr>
              <w:t xml:space="preserve">nclusion and Equality, Diversity and Inclusion </w:t>
            </w:r>
            <w:r w:rsidR="00D46A5E">
              <w:rPr>
                <w:rFonts w:ascii="Arial" w:hAnsi="Arial" w:cs="Arial"/>
                <w:sz w:val="20"/>
              </w:rPr>
              <w:t>Strategy, t</w:t>
            </w:r>
            <w:r w:rsidR="00E02F4A" w:rsidRPr="00E02F4A">
              <w:rPr>
                <w:rFonts w:ascii="Arial" w:hAnsi="Arial" w:cs="Arial"/>
                <w:sz w:val="20"/>
              </w:rPr>
              <w:t>ak</w:t>
            </w:r>
            <w:r w:rsidR="00D46A5E">
              <w:rPr>
                <w:rFonts w:ascii="Arial" w:hAnsi="Arial" w:cs="Arial"/>
                <w:sz w:val="20"/>
              </w:rPr>
              <w:t>ing</w:t>
            </w:r>
            <w:r w:rsidR="00E02F4A" w:rsidRPr="00E02F4A">
              <w:rPr>
                <w:rFonts w:ascii="Arial" w:hAnsi="Arial" w:cs="Arial"/>
                <w:sz w:val="20"/>
              </w:rPr>
              <w:t xml:space="preserve"> responsibility for ensuring that SMART research takes account of age, disability, sex, sexual orientation, race and religion in design, undertaking and reporting, by providing advice and guidance to researchers and putting forward recommendations.</w:t>
            </w:r>
          </w:p>
          <w:p w14:paraId="579221D2" w14:textId="3BBF72BE" w:rsid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Carry out situational risk assessment and </w:t>
            </w:r>
            <w:r w:rsidR="00C006B4">
              <w:rPr>
                <w:rFonts w:ascii="Arial" w:hAnsi="Arial" w:cs="Arial"/>
                <w:sz w:val="20"/>
              </w:rPr>
              <w:t xml:space="preserve">take independent decisions in relation to </w:t>
            </w:r>
            <w:r w:rsidRPr="00E02F4A">
              <w:rPr>
                <w:rFonts w:ascii="Arial" w:hAnsi="Arial" w:cs="Arial"/>
                <w:sz w:val="20"/>
              </w:rPr>
              <w:t xml:space="preserve">safety issues as they arise particularly when conducting research interviews in private dwellings where there may be increased risk either from participants or others who may be present, or environmental risks such as drug paraphernalia. </w:t>
            </w:r>
          </w:p>
          <w:p w14:paraId="46E0FA15" w14:textId="3B666EA8" w:rsid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Use specialist/professional knowledge of situational risk assessment to improve the institute’s fieldworker safety and act as a </w:t>
            </w:r>
            <w:r w:rsidR="004A7FEE">
              <w:rPr>
                <w:rFonts w:ascii="Arial" w:hAnsi="Arial" w:cs="Arial"/>
                <w:sz w:val="20"/>
              </w:rPr>
              <w:t>lead/</w:t>
            </w:r>
            <w:r w:rsidRPr="00E02F4A">
              <w:rPr>
                <w:rFonts w:ascii="Arial" w:hAnsi="Arial" w:cs="Arial"/>
                <w:sz w:val="20"/>
              </w:rPr>
              <w:t>point of reference to other researchers and the University’s Health and Safety Team.</w:t>
            </w:r>
          </w:p>
          <w:p w14:paraId="35B03117" w14:textId="77777777" w:rsid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lastRenderedPageBreak/>
              <w:t>Using sound knowledge of factors which may reduce concentration and limit understanding during the informed consent process (e.g. chronic brain changes resulting from long-term drug or alcohol use), use skilled oral communication such as careful explanation of information and checking that this information has been taken in through clarification and repetition, and adapt information sheets to ensure prospective participants are not overwhelmed by unnecessarily lengthy, complex and inaccessible information.</w:t>
            </w:r>
          </w:p>
          <w:p w14:paraId="4A5CF8A9" w14:textId="77777777" w:rsid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Contribute to policy-focused activity relating to addictions.</w:t>
            </w:r>
          </w:p>
          <w:p w14:paraId="4BB5048F" w14:textId="77777777" w:rsid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Contribute to relevant teaching on undergraduate or postgraduate courses as a guest lecturer and act as joint supervisor for postgraduate students researching addictions or related issues (where possible and required).</w:t>
            </w:r>
          </w:p>
          <w:p w14:paraId="7808E5A1" w14:textId="77777777" w:rsid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 xml:space="preserve">Engage in Continuous Professional Development activities </w:t>
            </w:r>
            <w:proofErr w:type="gramStart"/>
            <w:r w:rsidRPr="00E02F4A">
              <w:rPr>
                <w:rFonts w:ascii="Arial" w:hAnsi="Arial" w:cs="Arial"/>
                <w:sz w:val="20"/>
              </w:rPr>
              <w:t>in order to</w:t>
            </w:r>
            <w:proofErr w:type="gramEnd"/>
            <w:r w:rsidRPr="00E02F4A">
              <w:rPr>
                <w:rFonts w:ascii="Arial" w:hAnsi="Arial" w:cs="Arial"/>
                <w:sz w:val="20"/>
              </w:rPr>
              <w:t xml:space="preserve"> keep knowledge base and skills up to date and develop further.</w:t>
            </w:r>
          </w:p>
          <w:p w14:paraId="619AE48A" w14:textId="45F8E228" w:rsidR="00E02F4A" w:rsidRPr="00E02F4A" w:rsidRDefault="00E02F4A" w:rsidP="00E02F4A">
            <w:pPr>
              <w:pStyle w:val="ListParagraph"/>
              <w:numPr>
                <w:ilvl w:val="0"/>
                <w:numId w:val="14"/>
              </w:numPr>
              <w:overflowPunct/>
              <w:autoSpaceDE/>
              <w:autoSpaceDN/>
              <w:adjustRightInd/>
              <w:spacing w:after="160" w:line="259" w:lineRule="auto"/>
              <w:contextualSpacing/>
              <w:textAlignment w:val="auto"/>
              <w:rPr>
                <w:rFonts w:ascii="Arial" w:hAnsi="Arial" w:cs="Arial"/>
                <w:sz w:val="20"/>
              </w:rPr>
            </w:pPr>
            <w:r w:rsidRPr="00E02F4A">
              <w:rPr>
                <w:rFonts w:ascii="Arial" w:hAnsi="Arial" w:cs="Arial"/>
                <w:sz w:val="20"/>
              </w:rPr>
              <w:t>Show a flexible and efficient approach to the delivery of work within the team.  The post holder may therefore be required to perform duties not specifically identified in the job profile that are in line with the general responsibilities of the post and relevant duties.</w:t>
            </w:r>
          </w:p>
          <w:p w14:paraId="3C84A7D4" w14:textId="52E9ED77" w:rsidR="00E02F4A" w:rsidRPr="00E02F4A" w:rsidRDefault="00E02F4A" w:rsidP="00127D99">
            <w:pPr>
              <w:rPr>
                <w:rFonts w:ascii="Arial" w:hAnsi="Arial" w:cs="Arial"/>
                <w:b/>
                <w:sz w:val="20"/>
              </w:rPr>
            </w:pPr>
          </w:p>
        </w:tc>
      </w:tr>
    </w:tbl>
    <w:p w14:paraId="48BA1887" w14:textId="77777777" w:rsidR="004E7DFD" w:rsidRDefault="004E7DFD" w:rsidP="004E7DFD">
      <w:pPr>
        <w:rPr>
          <w:sz w:val="2"/>
        </w:rPr>
      </w:pPr>
    </w:p>
    <w:p w14:paraId="264BD3DA" w14:textId="77777777" w:rsidR="004E7DFD" w:rsidRDefault="004E7DFD" w:rsidP="004E7DFD">
      <w:pPr>
        <w:rPr>
          <w:sz w:val="2"/>
        </w:rPr>
      </w:pPr>
    </w:p>
    <w:p w14:paraId="460B1FBF" w14:textId="77777777" w:rsidR="00127D99" w:rsidRDefault="00127D99" w:rsidP="004E7DFD">
      <w:pPr>
        <w:rPr>
          <w:sz w:val="2"/>
        </w:rPr>
      </w:pPr>
    </w:p>
    <w:p w14:paraId="33CDBC27" w14:textId="77777777" w:rsidR="00127D99" w:rsidRDefault="00127D99" w:rsidP="004E7DFD">
      <w:pPr>
        <w:rPr>
          <w:sz w:val="2"/>
        </w:rPr>
      </w:pPr>
    </w:p>
    <w:p w14:paraId="76B7EEDE" w14:textId="77777777" w:rsidR="00127D99" w:rsidRDefault="00127D99" w:rsidP="004E7DFD">
      <w:pPr>
        <w:rPr>
          <w:sz w:val="2"/>
        </w:rPr>
      </w:pPr>
    </w:p>
    <w:p w14:paraId="0953BE87" w14:textId="77777777" w:rsidR="00127D99" w:rsidRDefault="00127D99" w:rsidP="004E7DFD">
      <w:pPr>
        <w:rPr>
          <w:sz w:val="2"/>
        </w:rPr>
      </w:pPr>
    </w:p>
    <w:p w14:paraId="6CC0E887" w14:textId="77777777" w:rsidR="00127D99" w:rsidRDefault="00127D99" w:rsidP="004E7DFD">
      <w:pPr>
        <w:rPr>
          <w:sz w:val="2"/>
        </w:rPr>
      </w:pPr>
    </w:p>
    <w:p w14:paraId="3FA578AE" w14:textId="77777777" w:rsidR="00127D99" w:rsidRDefault="00127D99" w:rsidP="004E7DFD">
      <w:pPr>
        <w:rPr>
          <w:sz w:val="2"/>
        </w:rPr>
      </w:pPr>
    </w:p>
    <w:p w14:paraId="4A138BF1" w14:textId="77777777" w:rsidR="00127D99" w:rsidRDefault="00127D99" w:rsidP="004E7DFD">
      <w:pPr>
        <w:rPr>
          <w:sz w:val="2"/>
        </w:rPr>
      </w:pPr>
    </w:p>
    <w:p w14:paraId="6AEC897F" w14:textId="77777777" w:rsidR="00127D99" w:rsidRDefault="00127D99" w:rsidP="004E7DFD">
      <w:pPr>
        <w:rPr>
          <w:sz w:val="2"/>
        </w:rPr>
      </w:pPr>
    </w:p>
    <w:p w14:paraId="0F63AB06" w14:textId="77777777" w:rsidR="00127D99" w:rsidRDefault="00127D99" w:rsidP="004E7DFD">
      <w:pPr>
        <w:rPr>
          <w:sz w:val="2"/>
        </w:rPr>
      </w:pPr>
    </w:p>
    <w:p w14:paraId="7DA4CF94" w14:textId="77777777" w:rsidR="00127D99" w:rsidRDefault="00127D99" w:rsidP="004E7DFD">
      <w:pPr>
        <w:rPr>
          <w:sz w:val="2"/>
        </w:rPr>
      </w:pPr>
    </w:p>
    <w:p w14:paraId="36BC6F21" w14:textId="77777777" w:rsidR="00127D99" w:rsidRDefault="00127D99" w:rsidP="004E7DFD">
      <w:pPr>
        <w:rPr>
          <w:sz w:val="2"/>
        </w:rPr>
      </w:pPr>
    </w:p>
    <w:p w14:paraId="76002352" w14:textId="77777777" w:rsidR="00127D99" w:rsidRDefault="00127D99" w:rsidP="004E7DFD">
      <w:pPr>
        <w:rPr>
          <w:sz w:val="2"/>
        </w:rPr>
      </w:pPr>
    </w:p>
    <w:p w14:paraId="7E57F4ED" w14:textId="77777777" w:rsidR="00127D99" w:rsidRDefault="00127D99" w:rsidP="004E7DFD">
      <w:pPr>
        <w:rPr>
          <w:sz w:val="2"/>
        </w:rPr>
      </w:pPr>
    </w:p>
    <w:p w14:paraId="0F5C16EB" w14:textId="77777777" w:rsidR="00127D99" w:rsidRDefault="00127D99" w:rsidP="004E7DFD">
      <w:pPr>
        <w:rPr>
          <w:sz w:val="2"/>
        </w:rPr>
      </w:pPr>
    </w:p>
    <w:p w14:paraId="5AE801B9" w14:textId="77777777" w:rsidR="00127D99" w:rsidRDefault="00127D99" w:rsidP="004E7DFD">
      <w:pPr>
        <w:rPr>
          <w:sz w:val="2"/>
        </w:rPr>
      </w:pPr>
    </w:p>
    <w:p w14:paraId="1196F392" w14:textId="77777777" w:rsidR="00127D99" w:rsidRDefault="00127D99" w:rsidP="004E7DFD">
      <w:pPr>
        <w:rPr>
          <w:sz w:val="2"/>
        </w:rPr>
      </w:pPr>
    </w:p>
    <w:p w14:paraId="670AE7F3" w14:textId="77777777" w:rsidR="00127D99" w:rsidRDefault="00127D99" w:rsidP="004E7DFD">
      <w:pPr>
        <w:rPr>
          <w:sz w:val="2"/>
        </w:rPr>
      </w:pPr>
    </w:p>
    <w:p w14:paraId="28715329" w14:textId="77777777" w:rsidR="00127D99" w:rsidRDefault="00127D99" w:rsidP="004E7DFD">
      <w:pPr>
        <w:rPr>
          <w:sz w:val="2"/>
        </w:rPr>
      </w:pPr>
    </w:p>
    <w:p w14:paraId="1E90055E" w14:textId="77777777" w:rsidR="00127D99" w:rsidRDefault="00127D99" w:rsidP="004E7DFD">
      <w:pPr>
        <w:rPr>
          <w:sz w:val="2"/>
        </w:rPr>
      </w:pPr>
    </w:p>
    <w:p w14:paraId="162AA6D7" w14:textId="77777777" w:rsidR="00127D99" w:rsidRDefault="00127D99" w:rsidP="004E7DFD">
      <w:pPr>
        <w:rPr>
          <w:sz w:val="2"/>
        </w:rPr>
      </w:pPr>
    </w:p>
    <w:p w14:paraId="0E974FCA" w14:textId="77777777" w:rsidR="007E0452" w:rsidRDefault="007E0452" w:rsidP="004E7DFD">
      <w:pPr>
        <w:rPr>
          <w:sz w:val="2"/>
        </w:rPr>
        <w:sectPr w:rsidR="007E0452" w:rsidSect="00127D99">
          <w:pgSz w:w="16834" w:h="11909" w:orient="landscape"/>
          <w:pgMar w:top="902" w:right="1559" w:bottom="902" w:left="992" w:header="431" w:footer="278" w:gutter="0"/>
          <w:cols w:space="720"/>
          <w:formProt w:val="0"/>
          <w:docGrid w:linePitch="326"/>
        </w:sectPr>
      </w:pPr>
    </w:p>
    <w:p w14:paraId="7D4F48B7" w14:textId="1D603328" w:rsidR="00127D99" w:rsidRDefault="00127D99" w:rsidP="004E7DFD">
      <w:pPr>
        <w:rPr>
          <w:sz w:val="2"/>
        </w:rPr>
      </w:pPr>
    </w:p>
    <w:p w14:paraId="65A580AD" w14:textId="77777777" w:rsidR="00127D99" w:rsidRDefault="00127D99" w:rsidP="004E7DFD">
      <w:pPr>
        <w:rPr>
          <w:sz w:val="2"/>
        </w:rPr>
      </w:pPr>
    </w:p>
    <w:p w14:paraId="194651C7" w14:textId="77777777" w:rsidR="00127D99" w:rsidRDefault="00127D99" w:rsidP="004E7DFD">
      <w:pPr>
        <w:rPr>
          <w:sz w:val="2"/>
        </w:rPr>
      </w:pPr>
    </w:p>
    <w:p w14:paraId="39BC0C78" w14:textId="77777777" w:rsidR="00127D99" w:rsidRDefault="00127D99" w:rsidP="004E7DFD">
      <w:pPr>
        <w:rPr>
          <w:sz w:val="2"/>
        </w:rPr>
      </w:pPr>
    </w:p>
    <w:p w14:paraId="7E3734E0" w14:textId="77777777" w:rsidR="00127D99" w:rsidRDefault="00127D99" w:rsidP="004E7DFD">
      <w:pPr>
        <w:rPr>
          <w:sz w:val="2"/>
        </w:rPr>
      </w:pPr>
    </w:p>
    <w:p w14:paraId="26F47B0D" w14:textId="77777777" w:rsidR="00127D99" w:rsidRDefault="00127D99" w:rsidP="004E7DFD">
      <w:pPr>
        <w:rPr>
          <w:sz w:val="2"/>
        </w:rPr>
      </w:pPr>
    </w:p>
    <w:p w14:paraId="0C215700" w14:textId="77777777" w:rsidR="00127D99" w:rsidRDefault="00127D99" w:rsidP="004E7DFD">
      <w:pPr>
        <w:rPr>
          <w:sz w:val="2"/>
        </w:rPr>
      </w:pPr>
    </w:p>
    <w:p w14:paraId="76135418" w14:textId="77777777" w:rsidR="00127D99" w:rsidRDefault="00127D99" w:rsidP="004E7DFD">
      <w:pPr>
        <w:rPr>
          <w:sz w:val="2"/>
        </w:rPr>
      </w:pPr>
    </w:p>
    <w:p w14:paraId="5E8E064B" w14:textId="77777777" w:rsidR="00127D99" w:rsidRDefault="00127D99" w:rsidP="004E7DFD">
      <w:pPr>
        <w:rPr>
          <w:sz w:val="2"/>
        </w:rPr>
      </w:pPr>
    </w:p>
    <w:p w14:paraId="0994428B" w14:textId="77777777" w:rsidR="00127D99" w:rsidRDefault="00127D99" w:rsidP="004E7DFD">
      <w:pPr>
        <w:rPr>
          <w:sz w:val="2"/>
        </w:rPr>
      </w:pPr>
    </w:p>
    <w:p w14:paraId="17C97310" w14:textId="77777777" w:rsidR="00127D99" w:rsidRDefault="00127D99" w:rsidP="004E7DFD">
      <w:pPr>
        <w:rPr>
          <w:sz w:val="2"/>
        </w:rPr>
      </w:pPr>
    </w:p>
    <w:p w14:paraId="264FF8DE" w14:textId="77777777" w:rsidR="00127D99" w:rsidRDefault="00127D99" w:rsidP="004E7DFD">
      <w:pPr>
        <w:rPr>
          <w:sz w:val="2"/>
        </w:rPr>
      </w:pPr>
    </w:p>
    <w:p w14:paraId="650B1E22" w14:textId="77777777" w:rsidR="00127D99" w:rsidRDefault="00127D99" w:rsidP="004E7DFD">
      <w:pPr>
        <w:rPr>
          <w:sz w:val="2"/>
        </w:rPr>
      </w:pPr>
    </w:p>
    <w:p w14:paraId="768FF51C" w14:textId="77777777" w:rsidR="00127D99" w:rsidRDefault="00127D99" w:rsidP="004E7DFD">
      <w:pPr>
        <w:rPr>
          <w:sz w:val="2"/>
        </w:rPr>
      </w:pPr>
    </w:p>
    <w:p w14:paraId="0BBB2F8E" w14:textId="77777777" w:rsidR="00127D99" w:rsidRDefault="00127D99" w:rsidP="004E7DFD">
      <w:pPr>
        <w:rPr>
          <w:sz w:val="2"/>
        </w:rPr>
      </w:pPr>
    </w:p>
    <w:p w14:paraId="271C2225" w14:textId="77777777" w:rsidR="00127D99" w:rsidRDefault="00127D99" w:rsidP="004E7DFD">
      <w:pPr>
        <w:rPr>
          <w:sz w:val="2"/>
        </w:rPr>
      </w:pPr>
    </w:p>
    <w:p w14:paraId="7D56AAD2" w14:textId="77777777" w:rsidR="00127D99" w:rsidRDefault="00127D99" w:rsidP="004E7DFD">
      <w:pPr>
        <w:rPr>
          <w:sz w:val="2"/>
        </w:rPr>
      </w:pPr>
    </w:p>
    <w:p w14:paraId="00E44223" w14:textId="77777777" w:rsidR="00127D99" w:rsidRDefault="00127D99" w:rsidP="004E7DFD">
      <w:pPr>
        <w:rPr>
          <w:sz w:val="2"/>
        </w:rPr>
      </w:pPr>
    </w:p>
    <w:p w14:paraId="4FC9F854" w14:textId="77777777" w:rsidR="00127D99" w:rsidRDefault="00127D99" w:rsidP="004E7DFD">
      <w:pPr>
        <w:rPr>
          <w:sz w:val="2"/>
        </w:rPr>
      </w:pPr>
    </w:p>
    <w:p w14:paraId="12489087" w14:textId="77777777" w:rsidR="00127D99" w:rsidRDefault="00127D99" w:rsidP="004E7DFD">
      <w:pPr>
        <w:rPr>
          <w:sz w:val="2"/>
        </w:rPr>
      </w:pPr>
    </w:p>
    <w:p w14:paraId="04DD3A1A" w14:textId="77777777" w:rsidR="00127D99" w:rsidRDefault="00127D99" w:rsidP="004E7DFD">
      <w:pPr>
        <w:rPr>
          <w:sz w:val="2"/>
        </w:rPr>
      </w:pPr>
    </w:p>
    <w:p w14:paraId="360AAD9F" w14:textId="77777777" w:rsidR="00127D99" w:rsidRDefault="00127D99" w:rsidP="004E7DFD">
      <w:pPr>
        <w:rPr>
          <w:sz w:val="2"/>
        </w:rPr>
      </w:pPr>
    </w:p>
    <w:p w14:paraId="52B36CC0" w14:textId="77777777" w:rsidR="00127D99" w:rsidRDefault="00127D99" w:rsidP="004E7DFD">
      <w:pPr>
        <w:rPr>
          <w:sz w:val="2"/>
        </w:rPr>
      </w:pPr>
    </w:p>
    <w:p w14:paraId="485FE03C" w14:textId="77777777" w:rsidR="00127D99" w:rsidRDefault="00127D99" w:rsidP="004E7DFD">
      <w:pPr>
        <w:rPr>
          <w:sz w:val="2"/>
        </w:rPr>
      </w:pPr>
    </w:p>
    <w:p w14:paraId="212A3983" w14:textId="77777777" w:rsidR="00127D99" w:rsidRDefault="00127D99" w:rsidP="004E7DFD">
      <w:pPr>
        <w:rPr>
          <w:sz w:val="2"/>
        </w:rPr>
      </w:pPr>
    </w:p>
    <w:p w14:paraId="6BED16A7" w14:textId="77777777" w:rsidR="00127D99" w:rsidRDefault="00127D99" w:rsidP="004E7DFD">
      <w:pPr>
        <w:rPr>
          <w:sz w:val="2"/>
        </w:rPr>
      </w:pPr>
    </w:p>
    <w:p w14:paraId="018AEA20" w14:textId="77777777" w:rsidR="00127D99" w:rsidRDefault="00127D99" w:rsidP="004E7DFD">
      <w:pPr>
        <w:rPr>
          <w:sz w:val="2"/>
        </w:rPr>
      </w:pPr>
    </w:p>
    <w:p w14:paraId="49447F01" w14:textId="77777777" w:rsidR="00127D99" w:rsidRDefault="00127D99" w:rsidP="004E7DFD">
      <w:pPr>
        <w:rPr>
          <w:sz w:val="2"/>
        </w:rPr>
      </w:pPr>
    </w:p>
    <w:p w14:paraId="63C917BD" w14:textId="77777777" w:rsidR="00127D99" w:rsidRDefault="00127D99" w:rsidP="004E7DFD">
      <w:pPr>
        <w:rPr>
          <w:sz w:val="2"/>
        </w:rPr>
      </w:pPr>
    </w:p>
    <w:p w14:paraId="34A092D0" w14:textId="77777777" w:rsidR="00127D99" w:rsidRDefault="00127D99" w:rsidP="004E7DFD">
      <w:pPr>
        <w:rPr>
          <w:sz w:val="2"/>
        </w:rPr>
      </w:pPr>
    </w:p>
    <w:p w14:paraId="0F2D17A6" w14:textId="77777777" w:rsidR="00127D99" w:rsidRDefault="00127D99" w:rsidP="004E7DFD">
      <w:pPr>
        <w:rPr>
          <w:sz w:val="2"/>
        </w:rPr>
      </w:pPr>
    </w:p>
    <w:p w14:paraId="4FF0E5DD" w14:textId="77777777" w:rsidR="00127D99" w:rsidRDefault="00127D99" w:rsidP="004E7DFD">
      <w:pPr>
        <w:rPr>
          <w:sz w:val="2"/>
        </w:rPr>
      </w:pPr>
    </w:p>
    <w:p w14:paraId="67AF2FB7" w14:textId="77777777" w:rsidR="00127D99" w:rsidRDefault="00127D99" w:rsidP="004E7DFD">
      <w:pPr>
        <w:rPr>
          <w:sz w:val="2"/>
        </w:rPr>
      </w:pPr>
    </w:p>
    <w:p w14:paraId="46C676EB" w14:textId="77777777" w:rsidR="00127D99" w:rsidRDefault="00127D99" w:rsidP="004E7DFD">
      <w:pPr>
        <w:rPr>
          <w:sz w:val="2"/>
        </w:rPr>
      </w:pPr>
    </w:p>
    <w:p w14:paraId="46CCDD61" w14:textId="77777777" w:rsidR="00127D99" w:rsidRDefault="00127D99" w:rsidP="004E7DFD">
      <w:pPr>
        <w:rPr>
          <w:sz w:val="2"/>
        </w:rPr>
      </w:pPr>
    </w:p>
    <w:p w14:paraId="3C559B12" w14:textId="77777777" w:rsidR="00127D99" w:rsidRDefault="00127D99" w:rsidP="004E7DFD">
      <w:pPr>
        <w:rPr>
          <w:sz w:val="2"/>
        </w:rPr>
      </w:pPr>
    </w:p>
    <w:p w14:paraId="3B2ACA4C" w14:textId="77777777" w:rsidR="00127D99" w:rsidRDefault="00127D99" w:rsidP="004E7DFD">
      <w:pPr>
        <w:rPr>
          <w:sz w:val="2"/>
        </w:rPr>
      </w:pPr>
    </w:p>
    <w:p w14:paraId="739F8765" w14:textId="77777777" w:rsidR="00127D99" w:rsidRDefault="00127D99" w:rsidP="004E7DFD">
      <w:pPr>
        <w:rPr>
          <w:sz w:val="2"/>
        </w:rPr>
      </w:pPr>
    </w:p>
    <w:p w14:paraId="4A1A19F6" w14:textId="77777777" w:rsidR="00127D99" w:rsidRDefault="00127D99" w:rsidP="004E7DFD">
      <w:pPr>
        <w:rPr>
          <w:sz w:val="2"/>
        </w:rPr>
      </w:pPr>
    </w:p>
    <w:p w14:paraId="6662DE56" w14:textId="77777777" w:rsidR="00127D99" w:rsidRDefault="00127D99" w:rsidP="004E7DFD">
      <w:pPr>
        <w:rPr>
          <w:sz w:val="2"/>
        </w:rPr>
      </w:pPr>
    </w:p>
    <w:p w14:paraId="79F87FA0" w14:textId="77777777" w:rsidR="00127D99" w:rsidRDefault="00127D99" w:rsidP="004E7DFD">
      <w:pPr>
        <w:rPr>
          <w:sz w:val="2"/>
        </w:rPr>
      </w:pPr>
    </w:p>
    <w:p w14:paraId="4D451D07" w14:textId="77777777" w:rsidR="00127D99" w:rsidRDefault="00127D99" w:rsidP="004E7DFD">
      <w:pPr>
        <w:rPr>
          <w:sz w:val="2"/>
        </w:rPr>
      </w:pPr>
    </w:p>
    <w:p w14:paraId="6F7771C7" w14:textId="77777777" w:rsidR="00127D99" w:rsidRDefault="00127D99" w:rsidP="004E7DFD">
      <w:pPr>
        <w:rPr>
          <w:sz w:val="2"/>
        </w:rPr>
      </w:pPr>
    </w:p>
    <w:p w14:paraId="5454D022" w14:textId="77777777" w:rsidR="004E7DFD" w:rsidRDefault="004E7DFD" w:rsidP="004E7DFD">
      <w:pPr>
        <w:rPr>
          <w:sz w:val="2"/>
        </w:rPr>
      </w:pPr>
    </w:p>
    <w:p w14:paraId="54C19778" w14:textId="77777777" w:rsidR="004E7DFD" w:rsidRDefault="004E7DFD" w:rsidP="004E7DFD">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7"/>
      </w:tblGrid>
      <w:tr w:rsidR="004E7DFD" w:rsidRPr="00B44D4E" w14:paraId="2C8E6B4C" w14:textId="77777777" w:rsidTr="00127D99">
        <w:tc>
          <w:tcPr>
            <w:tcW w:w="10065" w:type="dxa"/>
            <w:tcBorders>
              <w:bottom w:val="single" w:sz="4" w:space="0" w:color="auto"/>
            </w:tcBorders>
            <w:shd w:val="clear" w:color="auto" w:fill="FFFFFF"/>
          </w:tcPr>
          <w:p w14:paraId="21DCBEBF" w14:textId="77777777" w:rsidR="004E7DFD" w:rsidRPr="00B44D4E" w:rsidRDefault="004E7DFD" w:rsidP="00127D99">
            <w:pPr>
              <w:pStyle w:val="Heading4"/>
              <w:ind w:left="0" w:firstLine="0"/>
              <w:rPr>
                <w:rFonts w:ascii="Arial" w:hAnsi="Arial" w:cs="Arial"/>
                <w:color w:val="000000"/>
                <w:sz w:val="20"/>
              </w:rPr>
            </w:pPr>
            <w:r w:rsidRPr="00B44D4E">
              <w:rPr>
                <w:rFonts w:ascii="Arial" w:hAnsi="Arial" w:cs="Arial"/>
                <w:color w:val="000000"/>
                <w:sz w:val="20"/>
              </w:rPr>
              <w:t>HERA Competencies</w:t>
            </w:r>
          </w:p>
        </w:tc>
      </w:tr>
      <w:tr w:rsidR="004E7DFD" w:rsidRPr="00B44D4E" w14:paraId="7EC03C7E" w14:textId="77777777" w:rsidTr="00127D99">
        <w:tc>
          <w:tcPr>
            <w:tcW w:w="10065" w:type="dxa"/>
            <w:shd w:val="clear" w:color="auto" w:fill="FFFFFF"/>
          </w:tcPr>
          <w:p w14:paraId="6EB70824"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COMMUNICATION</w:t>
            </w:r>
          </w:p>
        </w:tc>
      </w:tr>
      <w:tr w:rsidR="004E7DFD" w:rsidRPr="00B44D4E" w14:paraId="66FD9AD7" w14:textId="77777777" w:rsidTr="00127D99">
        <w:tc>
          <w:tcPr>
            <w:tcW w:w="10065" w:type="dxa"/>
            <w:tcBorders>
              <w:bottom w:val="single" w:sz="4" w:space="0" w:color="auto"/>
            </w:tcBorders>
            <w:shd w:val="clear" w:color="auto" w:fill="FFFFFF"/>
          </w:tcPr>
          <w:p w14:paraId="2FDDB1E0" w14:textId="1AD9326A" w:rsidR="004E7DFD" w:rsidRPr="005A1D85" w:rsidRDefault="005A1D85" w:rsidP="00127D99">
            <w:pPr>
              <w:spacing w:before="120" w:after="120"/>
              <w:jc w:val="both"/>
              <w:rPr>
                <w:rFonts w:ascii="Arial" w:hAnsi="Arial" w:cs="Arial"/>
                <w:color w:val="000000"/>
                <w:sz w:val="20"/>
              </w:rPr>
            </w:pPr>
            <w:r w:rsidRPr="005A1D85">
              <w:rPr>
                <w:rFonts w:ascii="Arial" w:hAnsi="Arial" w:cs="Arial"/>
                <w:sz w:val="20"/>
              </w:rPr>
              <w:t xml:space="preserve">The role holder receives, understands and conveys straightforward information in a clear and accurate manner both orally and in written communications. In addition, the role holder receives, understands and conveys information which needs careful explanation or interpretation to help others understand, </w:t>
            </w:r>
            <w:proofErr w:type="gramStart"/>
            <w:r w:rsidRPr="005A1D85">
              <w:rPr>
                <w:rFonts w:ascii="Arial" w:hAnsi="Arial" w:cs="Arial"/>
                <w:sz w:val="20"/>
              </w:rPr>
              <w:t>taking into account</w:t>
            </w:r>
            <w:proofErr w:type="gramEnd"/>
            <w:r w:rsidRPr="005A1D85">
              <w:rPr>
                <w:rFonts w:ascii="Arial" w:hAnsi="Arial" w:cs="Arial"/>
                <w:sz w:val="20"/>
              </w:rPr>
              <w:t xml:space="preserve"> what to communicate and how best to convey information to others. Also, the role holder receives, understands and conveys complex conceptual ideas or complex information which may be highly detailed, technical or specialist.</w:t>
            </w:r>
          </w:p>
        </w:tc>
      </w:tr>
      <w:tr w:rsidR="004E7DFD" w:rsidRPr="00B44D4E" w14:paraId="2C41A5EB" w14:textId="77777777" w:rsidTr="00127D99">
        <w:tc>
          <w:tcPr>
            <w:tcW w:w="10065" w:type="dxa"/>
            <w:shd w:val="clear" w:color="auto" w:fill="FFFFFF"/>
          </w:tcPr>
          <w:p w14:paraId="2A2A1A5A" w14:textId="77777777" w:rsidR="004E7DFD" w:rsidRPr="00B44D4E" w:rsidRDefault="004E7DFD" w:rsidP="00127D99">
            <w:pPr>
              <w:pStyle w:val="Heading4"/>
              <w:rPr>
                <w:rFonts w:ascii="Arial" w:hAnsi="Arial" w:cs="Arial"/>
                <w:color w:val="000000"/>
                <w:sz w:val="20"/>
              </w:rPr>
            </w:pPr>
            <w:proofErr w:type="gramStart"/>
            <w:r w:rsidRPr="00B44D4E">
              <w:rPr>
                <w:rFonts w:ascii="Arial" w:hAnsi="Arial" w:cs="Arial"/>
                <w:color w:val="000000"/>
                <w:sz w:val="20"/>
              </w:rPr>
              <w:t>TEAM WORK</w:t>
            </w:r>
            <w:proofErr w:type="gramEnd"/>
            <w:r w:rsidRPr="00B44D4E">
              <w:rPr>
                <w:rFonts w:ascii="Arial" w:hAnsi="Arial" w:cs="Arial"/>
                <w:color w:val="000000"/>
                <w:sz w:val="20"/>
              </w:rPr>
              <w:t xml:space="preserve"> AND MOTIVATION</w:t>
            </w:r>
          </w:p>
        </w:tc>
      </w:tr>
      <w:tr w:rsidR="004E7DFD" w:rsidRPr="00B44D4E" w14:paraId="6EAC0BF4" w14:textId="77777777" w:rsidTr="00127D99">
        <w:tc>
          <w:tcPr>
            <w:tcW w:w="10065" w:type="dxa"/>
            <w:tcBorders>
              <w:bottom w:val="single" w:sz="4" w:space="0" w:color="auto"/>
            </w:tcBorders>
            <w:shd w:val="clear" w:color="auto" w:fill="FFFFFF"/>
          </w:tcPr>
          <w:p w14:paraId="6D86FD30" w14:textId="34A487B0" w:rsidR="004E7DFD" w:rsidRPr="005A1D85" w:rsidRDefault="005A1D85" w:rsidP="00127D99">
            <w:pPr>
              <w:spacing w:before="120" w:after="120"/>
              <w:rPr>
                <w:rFonts w:ascii="Arial" w:hAnsi="Arial" w:cs="Arial"/>
                <w:color w:val="000000"/>
                <w:sz w:val="20"/>
              </w:rPr>
            </w:pPr>
            <w:r w:rsidRPr="005A1D85">
              <w:rPr>
                <w:rFonts w:ascii="Arial" w:hAnsi="Arial" w:cs="Arial"/>
                <w:sz w:val="20"/>
              </w:rPr>
              <w:t xml:space="preserve">The role holder is required to clarify the requirements; agree clear task objectives; organise and delegate work </w:t>
            </w:r>
            <w:proofErr w:type="gramStart"/>
            <w:r w:rsidRPr="005A1D85">
              <w:rPr>
                <w:rFonts w:ascii="Arial" w:hAnsi="Arial" w:cs="Arial"/>
                <w:sz w:val="20"/>
              </w:rPr>
              <w:t>fairly according</w:t>
            </w:r>
            <w:proofErr w:type="gramEnd"/>
            <w:r w:rsidRPr="005A1D85">
              <w:rPr>
                <w:rFonts w:ascii="Arial" w:hAnsi="Arial" w:cs="Arial"/>
                <w:sz w:val="20"/>
              </w:rPr>
              <w:t xml:space="preserve"> to individual abilities; help the team focus their efforts on the task in hand and motivate individual team members. In addition, the role holder is required to form and communicate a clear vision of what is to be achieved overall by a team; encourage individuals to contribute to this common goal to the best of their ability; create a sense of unity and common purpose.</w:t>
            </w:r>
          </w:p>
        </w:tc>
      </w:tr>
      <w:tr w:rsidR="004E7DFD" w:rsidRPr="00B44D4E" w14:paraId="71165903" w14:textId="77777777" w:rsidTr="00127D99">
        <w:tc>
          <w:tcPr>
            <w:tcW w:w="10065" w:type="dxa"/>
            <w:shd w:val="clear" w:color="auto" w:fill="FFFFFF"/>
          </w:tcPr>
          <w:p w14:paraId="595370AC"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 xml:space="preserve">LIAISON AND NETWORKING </w:t>
            </w:r>
          </w:p>
        </w:tc>
      </w:tr>
      <w:tr w:rsidR="004E7DFD" w:rsidRPr="00B44D4E" w14:paraId="1E7BE083" w14:textId="77777777" w:rsidTr="00127D99">
        <w:tc>
          <w:tcPr>
            <w:tcW w:w="10065" w:type="dxa"/>
            <w:tcBorders>
              <w:bottom w:val="single" w:sz="4" w:space="0" w:color="auto"/>
            </w:tcBorders>
            <w:shd w:val="clear" w:color="auto" w:fill="FFFFFF"/>
          </w:tcPr>
          <w:p w14:paraId="0161C2D4" w14:textId="5DD04E90" w:rsidR="004E7DFD" w:rsidRPr="005A1D85" w:rsidRDefault="005A1D85" w:rsidP="00127D99">
            <w:pPr>
              <w:spacing w:before="120" w:after="120"/>
              <w:jc w:val="both"/>
              <w:rPr>
                <w:rFonts w:ascii="Arial" w:hAnsi="Arial" w:cs="Arial"/>
                <w:color w:val="000000"/>
                <w:sz w:val="20"/>
                <w:highlight w:val="red"/>
              </w:rPr>
            </w:pPr>
            <w:r w:rsidRPr="005A1D85">
              <w:rPr>
                <w:rFonts w:ascii="Arial" w:hAnsi="Arial" w:cs="Arial"/>
                <w:sz w:val="20"/>
              </w:rPr>
              <w:t xml:space="preserve">The role holder is required to carry out standard day to day liaison using existing procedures </w:t>
            </w:r>
            <w:proofErr w:type="gramStart"/>
            <w:r w:rsidRPr="005A1D85">
              <w:rPr>
                <w:rFonts w:ascii="Arial" w:hAnsi="Arial" w:cs="Arial"/>
                <w:sz w:val="20"/>
              </w:rPr>
              <w:t>in order to</w:t>
            </w:r>
            <w:proofErr w:type="gramEnd"/>
            <w:r w:rsidRPr="005A1D85">
              <w:rPr>
                <w:rFonts w:ascii="Arial" w:hAnsi="Arial" w:cs="Arial"/>
                <w:sz w:val="20"/>
              </w:rPr>
              <w:t xml:space="preserve"> ensure dissemination of information in the right format to the right people at the right time; build relationships and contacts to facilitate future exchange of information. The role holder is required to participate in networks within the institution or externally </w:t>
            </w:r>
            <w:proofErr w:type="gramStart"/>
            <w:r w:rsidRPr="005A1D85">
              <w:rPr>
                <w:rFonts w:ascii="Arial" w:hAnsi="Arial" w:cs="Arial"/>
                <w:sz w:val="20"/>
              </w:rPr>
              <w:t>in order to</w:t>
            </w:r>
            <w:proofErr w:type="gramEnd"/>
            <w:r w:rsidRPr="005A1D85">
              <w:rPr>
                <w:rFonts w:ascii="Arial" w:hAnsi="Arial" w:cs="Arial"/>
                <w:sz w:val="20"/>
              </w:rPr>
              <w:t xml:space="preserve"> influence events or decisions; undertake active collaboration to pursue a shared interest. The role holder is required to initiate, build or lead internal networks; maintain relationships over time; establish communication channels for self or others to use </w:t>
            </w:r>
            <w:proofErr w:type="gramStart"/>
            <w:r w:rsidRPr="005A1D85">
              <w:rPr>
                <w:rFonts w:ascii="Arial" w:hAnsi="Arial" w:cs="Arial"/>
                <w:sz w:val="20"/>
              </w:rPr>
              <w:t>in order to</w:t>
            </w:r>
            <w:proofErr w:type="gramEnd"/>
            <w:r w:rsidRPr="005A1D85">
              <w:rPr>
                <w:rFonts w:ascii="Arial" w:hAnsi="Arial" w:cs="Arial"/>
                <w:sz w:val="20"/>
              </w:rPr>
              <w:t xml:space="preserve"> influence events or decisions; undertake active collaboration to pursue a shared interest. The role holder is required to initiate, develop or lead networks which are external to the institution </w:t>
            </w:r>
            <w:proofErr w:type="gramStart"/>
            <w:r w:rsidRPr="005A1D85">
              <w:rPr>
                <w:rFonts w:ascii="Arial" w:hAnsi="Arial" w:cs="Arial"/>
                <w:sz w:val="20"/>
              </w:rPr>
              <w:t>in order to</w:t>
            </w:r>
            <w:proofErr w:type="gramEnd"/>
            <w:r w:rsidRPr="005A1D85">
              <w:rPr>
                <w:rFonts w:ascii="Arial" w:hAnsi="Arial" w:cs="Arial"/>
                <w:sz w:val="20"/>
              </w:rPr>
              <w:t xml:space="preserve"> ensure dissemination of information in the right format to the right people at the right time; build relationships and contacts to facilitate future exchange of information.</w:t>
            </w:r>
          </w:p>
        </w:tc>
      </w:tr>
      <w:tr w:rsidR="004E7DFD" w:rsidRPr="00B44D4E" w14:paraId="472BBD8C" w14:textId="77777777" w:rsidTr="00127D99">
        <w:tc>
          <w:tcPr>
            <w:tcW w:w="10065" w:type="dxa"/>
            <w:shd w:val="clear" w:color="auto" w:fill="FFFFFF"/>
          </w:tcPr>
          <w:p w14:paraId="1160BC7D"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SERVICE DELIVERY</w:t>
            </w:r>
          </w:p>
        </w:tc>
      </w:tr>
      <w:tr w:rsidR="004E7DFD" w:rsidRPr="00B44D4E" w14:paraId="29448F30" w14:textId="77777777" w:rsidTr="00127D99">
        <w:tc>
          <w:tcPr>
            <w:tcW w:w="10065" w:type="dxa"/>
            <w:tcBorders>
              <w:bottom w:val="single" w:sz="4" w:space="0" w:color="auto"/>
            </w:tcBorders>
            <w:shd w:val="clear" w:color="auto" w:fill="FFFFFF"/>
          </w:tcPr>
          <w:p w14:paraId="7413738B" w14:textId="5E4C00EE" w:rsidR="004E7DFD" w:rsidRPr="00721DF5" w:rsidRDefault="00721DF5" w:rsidP="00127D99">
            <w:pPr>
              <w:spacing w:before="120" w:after="120"/>
              <w:jc w:val="both"/>
              <w:rPr>
                <w:rFonts w:ascii="Arial" w:hAnsi="Arial" w:cs="Arial"/>
                <w:color w:val="000000"/>
                <w:sz w:val="20"/>
                <w:highlight w:val="red"/>
              </w:rPr>
            </w:pPr>
            <w:r w:rsidRPr="00721DF5">
              <w:rPr>
                <w:rFonts w:ascii="Arial" w:hAnsi="Arial" w:cs="Arial"/>
                <w:sz w:val="20"/>
              </w:rPr>
              <w:t>The role holder is required to deal with internal or external contacts who ask for service or require information; create a positive image of the institution by being responsive and prompt in responding to requests and referring the user to the right person if necessary. Contact is usually initiated by the customer and typically involves routine tasks with set standards or procedures. In addition, the role holder is required to deal with internal or external contacts where the service is usually initiated by the role holder, working within the institution's overall procedures or policies; AND OR understand and explore customer's needs; adapt the service accordingly to ensure the usefulness or appropriateness and quality of service (content, time, accuracy, level of information, cost).</w:t>
            </w:r>
          </w:p>
        </w:tc>
      </w:tr>
      <w:tr w:rsidR="004E7DFD" w:rsidRPr="00B44D4E" w14:paraId="1D43DFAE" w14:textId="77777777" w:rsidTr="00127D99">
        <w:tc>
          <w:tcPr>
            <w:tcW w:w="10065" w:type="dxa"/>
            <w:shd w:val="clear" w:color="auto" w:fill="FFFFFF"/>
          </w:tcPr>
          <w:p w14:paraId="4635E94C"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DECISION MAKING PROCESSES</w:t>
            </w:r>
          </w:p>
        </w:tc>
      </w:tr>
      <w:tr w:rsidR="004E7DFD" w:rsidRPr="00B44D4E" w14:paraId="30EFF237" w14:textId="77777777" w:rsidTr="00127D99">
        <w:tc>
          <w:tcPr>
            <w:tcW w:w="10065" w:type="dxa"/>
            <w:tcBorders>
              <w:bottom w:val="single" w:sz="4" w:space="0" w:color="auto"/>
            </w:tcBorders>
            <w:shd w:val="clear" w:color="auto" w:fill="FFFFFF"/>
          </w:tcPr>
          <w:p w14:paraId="4FE8CC3C" w14:textId="1C1AE5C7" w:rsidR="004E7DFD" w:rsidRPr="00721DF5" w:rsidRDefault="00721DF5" w:rsidP="00127D99">
            <w:pPr>
              <w:spacing w:before="120" w:after="120"/>
              <w:jc w:val="both"/>
              <w:rPr>
                <w:rFonts w:ascii="Arial" w:hAnsi="Arial" w:cs="Arial"/>
                <w:i/>
                <w:color w:val="000000"/>
                <w:sz w:val="20"/>
              </w:rPr>
            </w:pPr>
            <w:r w:rsidRPr="00721DF5">
              <w:rPr>
                <w:rFonts w:ascii="Arial" w:hAnsi="Arial" w:cs="Arial"/>
                <w:sz w:val="20"/>
              </w:rPr>
              <w:t>The role holder is required to take independent decisions which have a significant impact. The role holder is required to be party to some collaborative decisions; work with others to reach an optimal conclusion which have a significant impact. The role holder is required to provide advice or input to contribute to the decision making of others which have a significant impact.</w:t>
            </w:r>
          </w:p>
        </w:tc>
      </w:tr>
      <w:tr w:rsidR="004E7DFD" w:rsidRPr="00B44D4E" w14:paraId="2F7D52EF" w14:textId="77777777" w:rsidTr="00127D99">
        <w:tc>
          <w:tcPr>
            <w:tcW w:w="10065" w:type="dxa"/>
            <w:shd w:val="clear" w:color="auto" w:fill="FFFFFF"/>
          </w:tcPr>
          <w:p w14:paraId="002BE859"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PLANNING AND ORGANISING RESOURCES</w:t>
            </w:r>
          </w:p>
        </w:tc>
      </w:tr>
      <w:tr w:rsidR="004E7DFD" w:rsidRPr="00B44D4E" w14:paraId="2F30DE26" w14:textId="77777777" w:rsidTr="00127D99">
        <w:tc>
          <w:tcPr>
            <w:tcW w:w="10065" w:type="dxa"/>
            <w:tcBorders>
              <w:bottom w:val="single" w:sz="4" w:space="0" w:color="auto"/>
            </w:tcBorders>
            <w:shd w:val="clear" w:color="auto" w:fill="FFFFFF"/>
          </w:tcPr>
          <w:p w14:paraId="75E361EE" w14:textId="0F8A6030" w:rsidR="004E7DFD" w:rsidRPr="00721DF5" w:rsidRDefault="00721DF5" w:rsidP="00127D99">
            <w:pPr>
              <w:spacing w:before="120" w:after="120"/>
              <w:rPr>
                <w:rFonts w:ascii="Arial" w:hAnsi="Arial" w:cs="Arial"/>
                <w:color w:val="000000"/>
                <w:sz w:val="20"/>
                <w:highlight w:val="red"/>
              </w:rPr>
            </w:pPr>
            <w:r w:rsidRPr="00721DF5">
              <w:rPr>
                <w:rFonts w:ascii="Arial" w:hAnsi="Arial" w:cs="Arial"/>
                <w:sz w:val="20"/>
              </w:rPr>
              <w:t xml:space="preserve">The role holder is required to take responsibility for the operational planning and organisation of larger projects or an area of work; co-ordinate </w:t>
            </w:r>
            <w:proofErr w:type="gramStart"/>
            <w:r w:rsidRPr="00721DF5">
              <w:rPr>
                <w:rFonts w:ascii="Arial" w:hAnsi="Arial" w:cs="Arial"/>
                <w:sz w:val="20"/>
              </w:rPr>
              <w:t>a number of</w:t>
            </w:r>
            <w:proofErr w:type="gramEnd"/>
            <w:r w:rsidRPr="00721DF5">
              <w:rPr>
                <w:rFonts w:ascii="Arial" w:hAnsi="Arial" w:cs="Arial"/>
                <w:sz w:val="20"/>
              </w:rPr>
              <w:t xml:space="preserve"> teams or projects on a monthly, quarterly or annual basis; set performance standards and establish monitoring procedures to keep track of progress across these different aspects of work; provide input to longer term planning.</w:t>
            </w:r>
          </w:p>
        </w:tc>
      </w:tr>
      <w:tr w:rsidR="004E7DFD" w:rsidRPr="00B44D4E" w14:paraId="732A6B3C" w14:textId="77777777" w:rsidTr="00127D99">
        <w:tc>
          <w:tcPr>
            <w:tcW w:w="10065" w:type="dxa"/>
            <w:shd w:val="clear" w:color="auto" w:fill="FFFFFF"/>
          </w:tcPr>
          <w:p w14:paraId="00C726DC"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INITIATIVE AND PROBLEM SOLVING</w:t>
            </w:r>
          </w:p>
        </w:tc>
      </w:tr>
      <w:tr w:rsidR="004E7DFD" w:rsidRPr="00B44D4E" w14:paraId="44EC0A3D" w14:textId="77777777" w:rsidTr="00127D99">
        <w:tc>
          <w:tcPr>
            <w:tcW w:w="10065" w:type="dxa"/>
            <w:tcBorders>
              <w:bottom w:val="single" w:sz="4" w:space="0" w:color="auto"/>
            </w:tcBorders>
            <w:shd w:val="clear" w:color="auto" w:fill="FFFFFF"/>
          </w:tcPr>
          <w:p w14:paraId="3D60C82C" w14:textId="19141B5A" w:rsidR="004E7DFD" w:rsidRPr="00721DF5" w:rsidRDefault="00721DF5" w:rsidP="00127D99">
            <w:pPr>
              <w:spacing w:before="120" w:after="120"/>
              <w:jc w:val="both"/>
              <w:rPr>
                <w:rFonts w:ascii="Arial" w:hAnsi="Arial" w:cs="Arial"/>
                <w:i/>
                <w:color w:val="000000"/>
                <w:sz w:val="20"/>
              </w:rPr>
            </w:pPr>
            <w:r w:rsidRPr="00721DF5">
              <w:rPr>
                <w:rFonts w:ascii="Arial" w:hAnsi="Arial" w:cs="Arial"/>
                <w:sz w:val="20"/>
              </w:rPr>
              <w:t xml:space="preserve">The role holder is required to use initiative and creativity to resolve problems where the optimal solution may not be immediately apparent but </w:t>
            </w:r>
            <w:proofErr w:type="gramStart"/>
            <w:r w:rsidRPr="00721DF5">
              <w:rPr>
                <w:rFonts w:ascii="Arial" w:hAnsi="Arial" w:cs="Arial"/>
                <w:sz w:val="20"/>
              </w:rPr>
              <w:t>has to</w:t>
            </w:r>
            <w:proofErr w:type="gramEnd"/>
            <w:r w:rsidRPr="00721DF5">
              <w:rPr>
                <w:rFonts w:ascii="Arial" w:hAnsi="Arial" w:cs="Arial"/>
                <w:sz w:val="20"/>
              </w:rPr>
              <w:t xml:space="preserve"> be assessed by a process of reasoning, weighing up the pros and cons of different approaches; identify and assess practical options; break the problem down into component parts. The role holder is also required to resolve problems where there is a mass of information or diverse, partial and </w:t>
            </w:r>
            <w:r w:rsidRPr="00721DF5">
              <w:rPr>
                <w:rFonts w:ascii="Arial" w:hAnsi="Arial" w:cs="Arial"/>
                <w:sz w:val="20"/>
              </w:rPr>
              <w:lastRenderedPageBreak/>
              <w:t>conflicting data, with a range of potential options available; apply creativity to devise varied solutions, approaching the problem from different perspectives.</w:t>
            </w:r>
          </w:p>
        </w:tc>
      </w:tr>
      <w:tr w:rsidR="004E7DFD" w:rsidRPr="00B44D4E" w14:paraId="0C7C914A" w14:textId="77777777" w:rsidTr="00127D99">
        <w:tc>
          <w:tcPr>
            <w:tcW w:w="10065" w:type="dxa"/>
            <w:shd w:val="clear" w:color="auto" w:fill="FFFFFF"/>
          </w:tcPr>
          <w:p w14:paraId="2E51A03A"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lastRenderedPageBreak/>
              <w:t>ANALYSIS AND RESEARCH</w:t>
            </w:r>
          </w:p>
        </w:tc>
      </w:tr>
      <w:tr w:rsidR="004E7DFD" w:rsidRPr="00B44D4E" w14:paraId="5C3A74CE" w14:textId="77777777" w:rsidTr="00127D99">
        <w:tc>
          <w:tcPr>
            <w:tcW w:w="10065" w:type="dxa"/>
            <w:tcBorders>
              <w:bottom w:val="single" w:sz="4" w:space="0" w:color="auto"/>
            </w:tcBorders>
            <w:shd w:val="clear" w:color="auto" w:fill="FFFFFF"/>
          </w:tcPr>
          <w:p w14:paraId="6CAA4C35" w14:textId="46888F05" w:rsidR="004E7DFD" w:rsidRPr="00721DF5" w:rsidRDefault="00721DF5" w:rsidP="00127D99">
            <w:pPr>
              <w:spacing w:before="120" w:after="120"/>
              <w:jc w:val="both"/>
              <w:rPr>
                <w:rFonts w:ascii="Arial" w:hAnsi="Arial" w:cs="Arial"/>
                <w:i/>
                <w:color w:val="000000"/>
                <w:sz w:val="20"/>
              </w:rPr>
            </w:pPr>
            <w:r w:rsidRPr="00721DF5">
              <w:rPr>
                <w:rFonts w:ascii="Arial" w:hAnsi="Arial" w:cs="Arial"/>
                <w:sz w:val="20"/>
              </w:rPr>
              <w:t>The role holder is required to identify an appropriate existing method of analysis or investigation according to the data and objectives; recognise and interpret trends or patterns in data; identify or source additional information which could potentially help the investigation as the analysis progresses. The role holder is also required to analyse or research complex ideas, concepts or extensive data from different perspectives; work out how best to apply existing methodologies according to the overall context, objectives and expectations; identify the relationship between complex, interdependent factors.</w:t>
            </w:r>
          </w:p>
        </w:tc>
      </w:tr>
      <w:tr w:rsidR="004E7DFD" w:rsidRPr="00B44D4E" w14:paraId="150FA874" w14:textId="77777777" w:rsidTr="00127D99">
        <w:tc>
          <w:tcPr>
            <w:tcW w:w="10065" w:type="dxa"/>
            <w:shd w:val="clear" w:color="auto" w:fill="FFFFFF"/>
          </w:tcPr>
          <w:p w14:paraId="499FDDE0"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SENSORY AND PHYSICAL DEMANDS</w:t>
            </w:r>
          </w:p>
        </w:tc>
      </w:tr>
      <w:tr w:rsidR="004E7DFD" w:rsidRPr="00B44D4E" w14:paraId="5E0FB639" w14:textId="77777777" w:rsidTr="00127D99">
        <w:tc>
          <w:tcPr>
            <w:tcW w:w="10065" w:type="dxa"/>
            <w:tcBorders>
              <w:bottom w:val="single" w:sz="4" w:space="0" w:color="auto"/>
            </w:tcBorders>
            <w:shd w:val="clear" w:color="auto" w:fill="FFFFFF"/>
          </w:tcPr>
          <w:p w14:paraId="14BE27F6" w14:textId="4FAB0E02" w:rsidR="004E7DFD" w:rsidRPr="00721DF5" w:rsidRDefault="00721DF5" w:rsidP="00127D99">
            <w:pPr>
              <w:spacing w:before="120" w:after="120"/>
              <w:rPr>
                <w:rFonts w:ascii="Arial" w:hAnsi="Arial" w:cs="Arial"/>
                <w:color w:val="000000"/>
                <w:sz w:val="20"/>
              </w:rPr>
            </w:pPr>
            <w:r w:rsidRPr="00721DF5">
              <w:rPr>
                <w:rFonts w:ascii="Arial" w:hAnsi="Arial" w:cs="Arial"/>
                <w:sz w:val="20"/>
              </w:rPr>
              <w:t>The role holder is required to carry out tasks at a level which would require either learning certain methods or routines or involve moderate physical effort.</w:t>
            </w:r>
          </w:p>
        </w:tc>
      </w:tr>
      <w:tr w:rsidR="004E7DFD" w:rsidRPr="00B44D4E" w14:paraId="5D647BAB" w14:textId="77777777" w:rsidTr="00127D99">
        <w:tc>
          <w:tcPr>
            <w:tcW w:w="10065" w:type="dxa"/>
            <w:shd w:val="clear" w:color="auto" w:fill="FFFFFF"/>
          </w:tcPr>
          <w:p w14:paraId="1BCE88D8"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WORK ENVIRONMENT</w:t>
            </w:r>
          </w:p>
        </w:tc>
      </w:tr>
      <w:tr w:rsidR="004E7DFD" w:rsidRPr="00B44D4E" w14:paraId="4EB9E1FD" w14:textId="77777777" w:rsidTr="00127D99">
        <w:tc>
          <w:tcPr>
            <w:tcW w:w="10065" w:type="dxa"/>
            <w:tcBorders>
              <w:bottom w:val="single" w:sz="4" w:space="0" w:color="auto"/>
            </w:tcBorders>
            <w:shd w:val="clear" w:color="auto" w:fill="FFFFFF"/>
          </w:tcPr>
          <w:p w14:paraId="2B10C0F2" w14:textId="77777777" w:rsidR="00721DF5" w:rsidRPr="00721DF5" w:rsidRDefault="00721DF5" w:rsidP="00721DF5">
            <w:pPr>
              <w:spacing w:before="120" w:after="120"/>
              <w:jc w:val="both"/>
              <w:rPr>
                <w:rFonts w:ascii="Arial" w:hAnsi="Arial" w:cs="Arial"/>
                <w:sz w:val="20"/>
              </w:rPr>
            </w:pPr>
            <w:r w:rsidRPr="00721DF5">
              <w:rPr>
                <w:rFonts w:ascii="Arial" w:hAnsi="Arial" w:cs="Arial"/>
                <w:sz w:val="20"/>
              </w:rPr>
              <w:t xml:space="preserve">The Role Holder is required to work in an environment which is relatively stable and has little impact on the role holder or the way in which work is completed. </w:t>
            </w:r>
          </w:p>
          <w:p w14:paraId="75A1795D" w14:textId="3CC6D6EF" w:rsidR="004E7DFD" w:rsidRPr="00B44D4E" w:rsidRDefault="00721DF5" w:rsidP="00721DF5">
            <w:pPr>
              <w:spacing w:before="120" w:after="120"/>
              <w:jc w:val="both"/>
              <w:rPr>
                <w:rFonts w:ascii="Arial" w:hAnsi="Arial" w:cs="Arial"/>
                <w:i/>
                <w:color w:val="000000"/>
                <w:sz w:val="20"/>
              </w:rPr>
            </w:pPr>
            <w:r w:rsidRPr="00721DF5">
              <w:rPr>
                <w:rFonts w:ascii="Arial" w:hAnsi="Arial" w:cs="Arial"/>
                <w:sz w:val="20"/>
              </w:rPr>
              <w:t>For example, a stable office environment.</w:t>
            </w:r>
          </w:p>
        </w:tc>
      </w:tr>
      <w:tr w:rsidR="004E7DFD" w:rsidRPr="00B44D4E" w14:paraId="729D74C2" w14:textId="77777777" w:rsidTr="00127D99">
        <w:tc>
          <w:tcPr>
            <w:tcW w:w="10065" w:type="dxa"/>
            <w:shd w:val="clear" w:color="auto" w:fill="FFFFFF"/>
          </w:tcPr>
          <w:p w14:paraId="4C1F94D4"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PASTORAL CARE AND WELFARE</w:t>
            </w:r>
          </w:p>
        </w:tc>
      </w:tr>
      <w:tr w:rsidR="004E7DFD" w:rsidRPr="00B44D4E" w14:paraId="5B3E0235" w14:textId="77777777" w:rsidTr="00127D99">
        <w:tc>
          <w:tcPr>
            <w:tcW w:w="10065" w:type="dxa"/>
            <w:tcBorders>
              <w:bottom w:val="single" w:sz="4" w:space="0" w:color="auto"/>
            </w:tcBorders>
            <w:shd w:val="clear" w:color="auto" w:fill="FFFFFF"/>
          </w:tcPr>
          <w:p w14:paraId="0184B5C5" w14:textId="6FAFC0B9" w:rsidR="004E7DFD" w:rsidRPr="00721DF5" w:rsidRDefault="00721DF5" w:rsidP="00127D99">
            <w:pPr>
              <w:spacing w:before="120" w:after="120"/>
              <w:jc w:val="both"/>
              <w:rPr>
                <w:rFonts w:ascii="Arial" w:hAnsi="Arial" w:cs="Arial"/>
                <w:i/>
                <w:color w:val="000000"/>
                <w:sz w:val="20"/>
              </w:rPr>
            </w:pPr>
            <w:r w:rsidRPr="00721DF5">
              <w:rPr>
                <w:rFonts w:ascii="Arial" w:hAnsi="Arial" w:cs="Arial"/>
                <w:sz w:val="20"/>
              </w:rPr>
              <w:t xml:space="preserve">The role holder is required to give advice on commonly occurring welfare issues or queries; follow standard welfare procedures for the institution; recognise when an individual should be referred elsewhere for professional help; respect confidentiality. In addition, the role holder is required to give support, guidance or pastoral care where standard procedures do not always exist; maintain confidentiality and build trust; judge when to listen, when to give advice or guidance and when to refer the individual for professional help; be fully aware of support networks for both </w:t>
            </w:r>
            <w:proofErr w:type="gramStart"/>
            <w:r w:rsidRPr="00721DF5">
              <w:rPr>
                <w:rFonts w:ascii="Arial" w:hAnsi="Arial" w:cs="Arial"/>
                <w:sz w:val="20"/>
              </w:rPr>
              <w:t>themself</w:t>
            </w:r>
            <w:proofErr w:type="gramEnd"/>
            <w:r w:rsidRPr="00721DF5">
              <w:rPr>
                <w:rFonts w:ascii="Arial" w:hAnsi="Arial" w:cs="Arial"/>
                <w:sz w:val="20"/>
              </w:rPr>
              <w:t xml:space="preserve"> and the individual. Also, the role holder is required to show sensitivity to those who may need help or, in extreme cases, are showing signs of obvious distress; initiate appropriate action by involving relevant people.</w:t>
            </w:r>
          </w:p>
        </w:tc>
      </w:tr>
      <w:tr w:rsidR="004E7DFD" w:rsidRPr="00B44D4E" w14:paraId="7448200E" w14:textId="77777777" w:rsidTr="00127D99">
        <w:tc>
          <w:tcPr>
            <w:tcW w:w="10065" w:type="dxa"/>
            <w:shd w:val="clear" w:color="auto" w:fill="FFFFFF"/>
          </w:tcPr>
          <w:p w14:paraId="74E79B92"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TEAM DEVELOPMENT</w:t>
            </w:r>
          </w:p>
        </w:tc>
      </w:tr>
      <w:tr w:rsidR="004E7DFD" w:rsidRPr="00B44D4E" w14:paraId="16FBBB1E" w14:textId="77777777" w:rsidTr="00127D99">
        <w:tc>
          <w:tcPr>
            <w:tcW w:w="10065" w:type="dxa"/>
            <w:tcBorders>
              <w:bottom w:val="single" w:sz="4" w:space="0" w:color="auto"/>
            </w:tcBorders>
            <w:shd w:val="clear" w:color="auto" w:fill="FFFFFF"/>
          </w:tcPr>
          <w:p w14:paraId="0E02A835" w14:textId="37E6CFFC" w:rsidR="004E7DFD" w:rsidRPr="00721DF5" w:rsidRDefault="00721DF5" w:rsidP="00127D99">
            <w:pPr>
              <w:spacing w:before="120" w:after="120"/>
              <w:jc w:val="both"/>
              <w:rPr>
                <w:rFonts w:ascii="Arial" w:hAnsi="Arial" w:cs="Arial"/>
                <w:color w:val="000000"/>
                <w:sz w:val="20"/>
              </w:rPr>
            </w:pPr>
            <w:r w:rsidRPr="00721DF5">
              <w:rPr>
                <w:rFonts w:ascii="Arial" w:hAnsi="Arial" w:cs="Arial"/>
                <w:sz w:val="20"/>
              </w:rPr>
              <w:t xml:space="preserve">The role holder is required to advise or guide new starters working in the same role or unit on standard information or procedures. The role holder is required to train or guide others on specific tasks, issues or activities; give advice, guidance and feedback </w:t>
            </w:r>
            <w:proofErr w:type="gramStart"/>
            <w:r w:rsidRPr="00721DF5">
              <w:rPr>
                <w:rFonts w:ascii="Arial" w:hAnsi="Arial" w:cs="Arial"/>
                <w:sz w:val="20"/>
              </w:rPr>
              <w:t>on the basis of</w:t>
            </w:r>
            <w:proofErr w:type="gramEnd"/>
            <w:r w:rsidRPr="00721DF5">
              <w:rPr>
                <w:rFonts w:ascii="Arial" w:hAnsi="Arial" w:cs="Arial"/>
                <w:sz w:val="20"/>
              </w:rPr>
              <w:t xml:space="preserve"> their own knowledge or experience; deliver training. The role holder is required to carry out training or development activity according to the needs of the individual or group; identify current capabilities and future needs; define the performance standards required; identify appropriate developmental activity; assess the application of learning; give feedback and guidance on overall performance.</w:t>
            </w:r>
          </w:p>
        </w:tc>
      </w:tr>
      <w:tr w:rsidR="004E7DFD" w:rsidRPr="00B44D4E" w14:paraId="6B49A5B4" w14:textId="77777777" w:rsidTr="00127D99">
        <w:tc>
          <w:tcPr>
            <w:tcW w:w="10065" w:type="dxa"/>
            <w:shd w:val="clear" w:color="auto" w:fill="FFFFFF"/>
          </w:tcPr>
          <w:p w14:paraId="52463AC6" w14:textId="77777777" w:rsidR="004E7DFD" w:rsidRPr="00B44D4E" w:rsidRDefault="004E7DFD" w:rsidP="00127D99">
            <w:pPr>
              <w:pStyle w:val="Heading4"/>
              <w:rPr>
                <w:rFonts w:ascii="Arial" w:hAnsi="Arial" w:cs="Arial"/>
                <w:color w:val="000000"/>
                <w:sz w:val="20"/>
              </w:rPr>
            </w:pPr>
            <w:r w:rsidRPr="00B44D4E">
              <w:rPr>
                <w:rFonts w:ascii="Arial" w:hAnsi="Arial" w:cs="Arial"/>
                <w:color w:val="000000"/>
                <w:sz w:val="20"/>
              </w:rPr>
              <w:t>TEACHING AND LEARNING SUPPORT</w:t>
            </w:r>
          </w:p>
        </w:tc>
      </w:tr>
      <w:tr w:rsidR="00721DF5" w:rsidRPr="00B44D4E" w14:paraId="1BCD1737" w14:textId="77777777" w:rsidTr="00127D99">
        <w:tc>
          <w:tcPr>
            <w:tcW w:w="10065" w:type="dxa"/>
            <w:tcBorders>
              <w:bottom w:val="single" w:sz="4" w:space="0" w:color="auto"/>
            </w:tcBorders>
            <w:shd w:val="clear" w:color="auto" w:fill="FFFFFF"/>
          </w:tcPr>
          <w:p w14:paraId="0366DA30" w14:textId="5E3ED26E" w:rsidR="00721DF5" w:rsidRPr="00721DF5" w:rsidRDefault="00721DF5" w:rsidP="00721DF5">
            <w:pPr>
              <w:spacing w:before="120" w:after="120"/>
              <w:jc w:val="both"/>
              <w:rPr>
                <w:rFonts w:ascii="Arial" w:hAnsi="Arial" w:cs="Arial"/>
                <w:color w:val="000000"/>
                <w:sz w:val="20"/>
                <w:highlight w:val="red"/>
              </w:rPr>
            </w:pPr>
            <w:r w:rsidRPr="00721DF5">
              <w:rPr>
                <w:rFonts w:ascii="Arial" w:hAnsi="Arial" w:cs="Arial"/>
                <w:sz w:val="20"/>
              </w:rPr>
              <w:t>The role holder is required to provide standard information or deliver teaching or training to introduce students or others who are new to the area to standard information or procedures. The role holder is required to provide standard information or deliver teaching or training to teach, train or facilitate development activities for individuals or groups on certain aspects or subjects within a particular academic discipline or specialism; monitor performance giving feedback and guidance; act as a catalyst for further development or learning.</w:t>
            </w:r>
          </w:p>
        </w:tc>
      </w:tr>
      <w:tr w:rsidR="00721DF5" w:rsidRPr="00B44D4E" w14:paraId="7775F429" w14:textId="77777777" w:rsidTr="00127D99">
        <w:tc>
          <w:tcPr>
            <w:tcW w:w="10065" w:type="dxa"/>
            <w:shd w:val="clear" w:color="auto" w:fill="FFFFFF"/>
          </w:tcPr>
          <w:p w14:paraId="2600602A" w14:textId="77777777" w:rsidR="00721DF5" w:rsidRPr="00B44D4E" w:rsidRDefault="00721DF5" w:rsidP="00721DF5">
            <w:pPr>
              <w:pStyle w:val="Heading4"/>
              <w:rPr>
                <w:rFonts w:ascii="Arial" w:hAnsi="Arial" w:cs="Arial"/>
                <w:color w:val="000000"/>
                <w:sz w:val="20"/>
              </w:rPr>
            </w:pPr>
            <w:r w:rsidRPr="00B44D4E">
              <w:rPr>
                <w:rFonts w:ascii="Arial" w:hAnsi="Arial" w:cs="Arial"/>
                <w:color w:val="000000"/>
                <w:sz w:val="20"/>
              </w:rPr>
              <w:t>KNOWLEDGE AND EXPERIENCE</w:t>
            </w:r>
          </w:p>
        </w:tc>
      </w:tr>
      <w:tr w:rsidR="00721DF5" w:rsidRPr="00B44D4E" w14:paraId="33BF8737" w14:textId="77777777" w:rsidTr="00127D99">
        <w:tc>
          <w:tcPr>
            <w:tcW w:w="10065" w:type="dxa"/>
            <w:shd w:val="clear" w:color="auto" w:fill="FFFFFF"/>
          </w:tcPr>
          <w:p w14:paraId="0324BEFC" w14:textId="3136761F" w:rsidR="00721DF5" w:rsidRPr="00721DF5" w:rsidRDefault="00721DF5" w:rsidP="00721DF5">
            <w:pPr>
              <w:spacing w:before="120" w:after="120"/>
              <w:jc w:val="both"/>
              <w:rPr>
                <w:rFonts w:ascii="Arial" w:hAnsi="Arial" w:cs="Arial"/>
                <w:color w:val="000000"/>
                <w:sz w:val="20"/>
                <w:highlight w:val="red"/>
              </w:rPr>
            </w:pPr>
            <w:r w:rsidRPr="00721DF5">
              <w:rPr>
                <w:rFonts w:ascii="Arial" w:hAnsi="Arial" w:cs="Arial"/>
                <w:sz w:val="20"/>
              </w:rPr>
              <w:t>The role holder is required to apply a breadth or depth of experience showing full working knowledge and proficiency of their own area of expertise; act as a point of reference to others; demonstrate continuous specialist development, acquiring and refining skills and expertise in new or related areas through undertaking and encouraging internal or external development activity.</w:t>
            </w:r>
          </w:p>
        </w:tc>
      </w:tr>
    </w:tbl>
    <w:p w14:paraId="55B30F44" w14:textId="77777777" w:rsidR="004E7DFD" w:rsidRDefault="004E7DFD" w:rsidP="004E7DFD">
      <w:pPr>
        <w:rPr>
          <w:sz w:val="2"/>
        </w:rPr>
      </w:pPr>
    </w:p>
    <w:p w14:paraId="515D7CB8" w14:textId="77777777" w:rsidR="004E7DFD" w:rsidRDefault="004E7DFD" w:rsidP="004E7DFD">
      <w:pPr>
        <w:rPr>
          <w:sz w:val="2"/>
        </w:rPr>
      </w:pPr>
    </w:p>
    <w:p w14:paraId="0A867098" w14:textId="77777777" w:rsidR="004E7DFD" w:rsidRDefault="004E7DFD" w:rsidP="004E7DFD">
      <w:pPr>
        <w:rPr>
          <w:sz w:val="2"/>
        </w:rPr>
      </w:pPr>
    </w:p>
    <w:p w14:paraId="629A3136" w14:textId="77777777" w:rsidR="004E7DFD" w:rsidRDefault="004E7DFD" w:rsidP="004E7DFD">
      <w:pPr>
        <w:rPr>
          <w:sz w:val="2"/>
        </w:rPr>
      </w:pPr>
    </w:p>
    <w:p w14:paraId="505ED515" w14:textId="77777777" w:rsidR="004E7DFD" w:rsidRDefault="004E7DFD" w:rsidP="004E7DFD">
      <w:pPr>
        <w:rPr>
          <w:sz w:val="2"/>
        </w:rPr>
      </w:pPr>
    </w:p>
    <w:p w14:paraId="6121791E" w14:textId="77777777" w:rsidR="004E7DFD" w:rsidRDefault="004E7DFD" w:rsidP="004E7DFD">
      <w:pPr>
        <w:rPr>
          <w:sz w:val="2"/>
        </w:rPr>
      </w:pPr>
    </w:p>
    <w:p w14:paraId="5C3062B7" w14:textId="77777777" w:rsidR="004E7DFD" w:rsidRDefault="004E7DFD" w:rsidP="004E7DFD">
      <w:pPr>
        <w:rPr>
          <w:sz w:val="2"/>
        </w:rPr>
      </w:pPr>
    </w:p>
    <w:p w14:paraId="4747F91F" w14:textId="77777777" w:rsidR="004E7DFD" w:rsidRDefault="004E7DFD" w:rsidP="004E7DFD">
      <w:pPr>
        <w:rPr>
          <w:sz w:val="2"/>
        </w:rPr>
      </w:pPr>
    </w:p>
    <w:p w14:paraId="2F2CF0A8" w14:textId="77777777" w:rsidR="004E7DFD" w:rsidRDefault="004E7DFD" w:rsidP="004E7DFD">
      <w:pPr>
        <w:rPr>
          <w:sz w:val="2"/>
        </w:rPr>
      </w:pPr>
    </w:p>
    <w:p w14:paraId="6A192110" w14:textId="77777777" w:rsidR="004E7DFD" w:rsidRDefault="004E7DFD" w:rsidP="004E7DFD">
      <w:pPr>
        <w:rPr>
          <w:sz w:val="2"/>
        </w:rPr>
      </w:pPr>
    </w:p>
    <w:p w14:paraId="61166051" w14:textId="77777777" w:rsidR="004E7DFD" w:rsidRDefault="004E7DFD" w:rsidP="004E7DFD">
      <w:pPr>
        <w:rPr>
          <w:sz w:val="2"/>
        </w:rPr>
      </w:pPr>
    </w:p>
    <w:p w14:paraId="3279E6C8" w14:textId="77777777" w:rsidR="004E7DFD" w:rsidRDefault="004E7DFD" w:rsidP="004E7DFD">
      <w:pPr>
        <w:rPr>
          <w:sz w:val="2"/>
        </w:rPr>
      </w:pPr>
    </w:p>
    <w:p w14:paraId="09975AF4" w14:textId="43005273" w:rsidR="000D4AA4" w:rsidRDefault="00334EA9" w:rsidP="00334EA9">
      <w:pPr>
        <w:tabs>
          <w:tab w:val="left" w:pos="4575"/>
        </w:tabs>
      </w:pPr>
      <w:r>
        <w:tab/>
      </w:r>
    </w:p>
    <w:p w14:paraId="31423139" w14:textId="77777777" w:rsidR="007E0452" w:rsidRDefault="007E0452" w:rsidP="007E0452">
      <w:pPr>
        <w:overflowPunct/>
        <w:autoSpaceDE/>
        <w:autoSpaceDN/>
        <w:adjustRightInd/>
        <w:spacing w:after="200" w:line="276" w:lineRule="auto"/>
        <w:textAlignment w:val="auto"/>
        <w:rPr>
          <w:rFonts w:ascii="Arial" w:hAnsi="Arial"/>
          <w:b/>
          <w:sz w:val="22"/>
        </w:rPr>
        <w:sectPr w:rsidR="007E0452" w:rsidSect="007E0452">
          <w:pgSz w:w="11909" w:h="16834"/>
          <w:pgMar w:top="1559" w:right="902" w:bottom="992" w:left="902" w:header="431" w:footer="278" w:gutter="0"/>
          <w:cols w:space="720"/>
          <w:formProt w:val="0"/>
          <w:docGrid w:linePitch="326"/>
        </w:sectPr>
      </w:pPr>
    </w:p>
    <w:p w14:paraId="11F62F42" w14:textId="2C8CD132" w:rsidR="004E7DFD" w:rsidRDefault="004E7DFD" w:rsidP="007E0452">
      <w:pPr>
        <w:overflowPunct/>
        <w:autoSpaceDE/>
        <w:autoSpaceDN/>
        <w:adjustRightInd/>
        <w:spacing w:after="200" w:line="276" w:lineRule="auto"/>
        <w:textAlignment w:val="auto"/>
        <w:rPr>
          <w:rFonts w:ascii="Arial" w:hAnsi="Arial" w:cs="Arial"/>
          <w:b/>
          <w:bCs/>
        </w:rPr>
      </w:pPr>
      <w:r>
        <w:rPr>
          <w:rFonts w:ascii="Arial" w:hAnsi="Arial"/>
          <w:b/>
          <w:sz w:val="22"/>
        </w:rPr>
        <w:lastRenderedPageBreak/>
        <w:t xml:space="preserve">Person Specification </w:t>
      </w:r>
    </w:p>
    <w:p w14:paraId="2C7FBF82" w14:textId="77777777" w:rsidR="004E7DFD" w:rsidRPr="001E3188" w:rsidRDefault="004E7DFD" w:rsidP="004E7DFD">
      <w:pPr>
        <w:jc w:val="center"/>
        <w:rPr>
          <w:rFonts w:ascii="Arial" w:hAnsi="Arial" w:cs="Arial"/>
          <w:b/>
          <w:bCs/>
          <w:sz w:val="20"/>
        </w:rPr>
      </w:pPr>
    </w:p>
    <w:p w14:paraId="3BE2B179" w14:textId="77777777" w:rsidR="004E7DFD" w:rsidRPr="00D30DA9" w:rsidRDefault="004E7DFD" w:rsidP="004E7DFD">
      <w:pPr>
        <w:jc w:val="center"/>
        <w:rPr>
          <w:rFonts w:ascii="Arial" w:hAnsi="Arial" w:cs="Arial"/>
          <w:b/>
          <w:bCs/>
          <w:sz w:val="20"/>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579"/>
        <w:gridCol w:w="5197"/>
        <w:gridCol w:w="3420"/>
      </w:tblGrid>
      <w:tr w:rsidR="004E7DFD" w:rsidRPr="00A02508" w14:paraId="608D4307" w14:textId="77777777" w:rsidTr="00127D99">
        <w:tc>
          <w:tcPr>
            <w:tcW w:w="1908" w:type="dxa"/>
            <w:tcBorders>
              <w:bottom w:val="single" w:sz="4" w:space="0" w:color="auto"/>
            </w:tcBorders>
          </w:tcPr>
          <w:p w14:paraId="02BF413B" w14:textId="77777777" w:rsidR="004E7DFD" w:rsidRPr="00EF24B5" w:rsidRDefault="004E7DFD" w:rsidP="00127D99">
            <w:pPr>
              <w:jc w:val="center"/>
              <w:rPr>
                <w:rFonts w:ascii="Arial" w:hAnsi="Arial" w:cs="Arial"/>
                <w:b/>
                <w:bCs/>
                <w:sz w:val="20"/>
              </w:rPr>
            </w:pPr>
          </w:p>
        </w:tc>
        <w:tc>
          <w:tcPr>
            <w:tcW w:w="4579" w:type="dxa"/>
            <w:shd w:val="clear" w:color="auto" w:fill="E0E0E0"/>
          </w:tcPr>
          <w:p w14:paraId="7E3638D7" w14:textId="77777777" w:rsidR="004E7DFD" w:rsidRPr="00EF24B5" w:rsidRDefault="004E7DFD" w:rsidP="00127D99">
            <w:pPr>
              <w:jc w:val="center"/>
              <w:rPr>
                <w:rFonts w:ascii="Arial" w:hAnsi="Arial" w:cs="Arial"/>
                <w:b/>
                <w:bCs/>
                <w:sz w:val="20"/>
              </w:rPr>
            </w:pPr>
          </w:p>
          <w:p w14:paraId="012F8A18" w14:textId="77777777" w:rsidR="004E7DFD" w:rsidRPr="00EF24B5" w:rsidRDefault="004E7DFD" w:rsidP="00127D99">
            <w:pPr>
              <w:jc w:val="center"/>
              <w:rPr>
                <w:rFonts w:ascii="Arial" w:hAnsi="Arial" w:cs="Arial"/>
                <w:b/>
                <w:bCs/>
                <w:sz w:val="20"/>
              </w:rPr>
            </w:pPr>
            <w:r w:rsidRPr="00EF24B5">
              <w:rPr>
                <w:rFonts w:ascii="Arial" w:hAnsi="Arial" w:cs="Arial"/>
                <w:b/>
                <w:bCs/>
                <w:sz w:val="20"/>
              </w:rPr>
              <w:t>Essential Criteria</w:t>
            </w:r>
          </w:p>
          <w:p w14:paraId="17D17A30" w14:textId="77777777" w:rsidR="004E7DFD" w:rsidRPr="00EF24B5" w:rsidRDefault="004E7DFD" w:rsidP="00127D99">
            <w:pPr>
              <w:jc w:val="center"/>
              <w:rPr>
                <w:rFonts w:ascii="Arial" w:hAnsi="Arial" w:cs="Arial"/>
                <w:b/>
                <w:bCs/>
                <w:sz w:val="20"/>
              </w:rPr>
            </w:pPr>
          </w:p>
        </w:tc>
        <w:tc>
          <w:tcPr>
            <w:tcW w:w="5197" w:type="dxa"/>
            <w:shd w:val="clear" w:color="auto" w:fill="E0E0E0"/>
          </w:tcPr>
          <w:p w14:paraId="5A493125" w14:textId="77777777" w:rsidR="004E7DFD" w:rsidRPr="00EF24B5" w:rsidRDefault="004E7DFD" w:rsidP="00127D99">
            <w:pPr>
              <w:jc w:val="center"/>
              <w:rPr>
                <w:rFonts w:ascii="Arial" w:hAnsi="Arial" w:cs="Arial"/>
                <w:b/>
                <w:bCs/>
                <w:sz w:val="20"/>
              </w:rPr>
            </w:pPr>
          </w:p>
          <w:p w14:paraId="44EF3624" w14:textId="77777777" w:rsidR="004E7DFD" w:rsidRPr="00EF24B5" w:rsidRDefault="004E7DFD" w:rsidP="00127D99">
            <w:pPr>
              <w:jc w:val="center"/>
              <w:rPr>
                <w:rFonts w:ascii="Arial" w:hAnsi="Arial" w:cs="Arial"/>
                <w:b/>
                <w:bCs/>
                <w:sz w:val="20"/>
              </w:rPr>
            </w:pPr>
            <w:r w:rsidRPr="00EF24B5">
              <w:rPr>
                <w:rFonts w:ascii="Arial" w:hAnsi="Arial" w:cs="Arial"/>
                <w:b/>
                <w:bCs/>
                <w:sz w:val="20"/>
              </w:rPr>
              <w:t>Desirable Criteria</w:t>
            </w:r>
          </w:p>
        </w:tc>
        <w:tc>
          <w:tcPr>
            <w:tcW w:w="3420" w:type="dxa"/>
            <w:shd w:val="clear" w:color="auto" w:fill="E0E0E0"/>
          </w:tcPr>
          <w:p w14:paraId="27FCCF35" w14:textId="77777777" w:rsidR="004E7DFD" w:rsidRPr="00EF24B5" w:rsidRDefault="004E7DFD" w:rsidP="00127D99">
            <w:pPr>
              <w:jc w:val="center"/>
              <w:rPr>
                <w:rFonts w:ascii="Arial" w:hAnsi="Arial" w:cs="Arial"/>
                <w:b/>
                <w:bCs/>
                <w:sz w:val="20"/>
              </w:rPr>
            </w:pPr>
          </w:p>
          <w:p w14:paraId="28A5ECB6" w14:textId="77777777" w:rsidR="004E7DFD" w:rsidRPr="00EF24B5" w:rsidRDefault="004E7DFD" w:rsidP="00127D99">
            <w:pPr>
              <w:ind w:left="360"/>
              <w:jc w:val="center"/>
              <w:rPr>
                <w:rFonts w:ascii="Arial" w:hAnsi="Arial" w:cs="Arial"/>
                <w:b/>
                <w:bCs/>
                <w:sz w:val="20"/>
              </w:rPr>
            </w:pPr>
            <w:r w:rsidRPr="00EF24B5">
              <w:rPr>
                <w:rFonts w:ascii="Arial" w:hAnsi="Arial" w:cs="Arial"/>
                <w:b/>
                <w:bCs/>
                <w:sz w:val="20"/>
              </w:rPr>
              <w:t>Evidence</w:t>
            </w:r>
          </w:p>
          <w:p w14:paraId="0076CE66" w14:textId="77777777" w:rsidR="004E7DFD" w:rsidRPr="00EF24B5" w:rsidRDefault="004E7DFD" w:rsidP="00127D99">
            <w:pPr>
              <w:ind w:left="360"/>
              <w:jc w:val="center"/>
              <w:rPr>
                <w:rFonts w:ascii="Arial" w:hAnsi="Arial" w:cs="Arial"/>
                <w:sz w:val="20"/>
              </w:rPr>
            </w:pPr>
            <w:r w:rsidRPr="00EF24B5">
              <w:rPr>
                <w:rFonts w:ascii="Arial" w:hAnsi="Arial" w:cs="Arial"/>
                <w:b/>
                <w:bCs/>
                <w:sz w:val="20"/>
              </w:rPr>
              <w:t>(</w:t>
            </w:r>
            <w:r w:rsidRPr="00EF24B5">
              <w:rPr>
                <w:rFonts w:ascii="Arial" w:hAnsi="Arial" w:cs="Arial"/>
                <w:sz w:val="20"/>
              </w:rPr>
              <w:t xml:space="preserve">Indicate were evidence will be assessed </w:t>
            </w:r>
            <w:proofErr w:type="gramStart"/>
            <w:r w:rsidRPr="00EF24B5">
              <w:rPr>
                <w:rFonts w:ascii="Arial" w:hAnsi="Arial" w:cs="Arial"/>
                <w:sz w:val="20"/>
              </w:rPr>
              <w:t>from )</w:t>
            </w:r>
            <w:proofErr w:type="gramEnd"/>
          </w:p>
          <w:p w14:paraId="68D8CF15" w14:textId="77777777" w:rsidR="004E7DFD" w:rsidRPr="00EF24B5" w:rsidRDefault="004E7DFD" w:rsidP="00127D99">
            <w:pPr>
              <w:jc w:val="center"/>
              <w:rPr>
                <w:rFonts w:ascii="Arial" w:hAnsi="Arial" w:cs="Arial"/>
                <w:b/>
                <w:bCs/>
                <w:sz w:val="20"/>
              </w:rPr>
            </w:pPr>
          </w:p>
        </w:tc>
      </w:tr>
      <w:tr w:rsidR="004E7DFD" w:rsidRPr="00B50152" w14:paraId="6E837669" w14:textId="77777777" w:rsidTr="00127D99">
        <w:tc>
          <w:tcPr>
            <w:tcW w:w="1908" w:type="dxa"/>
            <w:shd w:val="clear" w:color="auto" w:fill="E0E0E0"/>
          </w:tcPr>
          <w:p w14:paraId="26514627" w14:textId="77777777" w:rsidR="004E7DFD" w:rsidRPr="00B50152" w:rsidRDefault="004E7DFD" w:rsidP="00127D99">
            <w:pPr>
              <w:jc w:val="center"/>
              <w:rPr>
                <w:rFonts w:ascii="Arial" w:hAnsi="Arial" w:cs="Arial"/>
                <w:b/>
                <w:bCs/>
                <w:sz w:val="20"/>
              </w:rPr>
            </w:pPr>
          </w:p>
          <w:p w14:paraId="16FCFB25" w14:textId="77777777" w:rsidR="004E7DFD" w:rsidRPr="00B50152" w:rsidRDefault="004E7DFD" w:rsidP="00127D99">
            <w:pPr>
              <w:jc w:val="center"/>
              <w:rPr>
                <w:rFonts w:ascii="Arial" w:hAnsi="Arial" w:cs="Arial"/>
                <w:b/>
                <w:bCs/>
                <w:sz w:val="20"/>
              </w:rPr>
            </w:pPr>
            <w:r w:rsidRPr="00B50152">
              <w:rPr>
                <w:rFonts w:ascii="Arial" w:hAnsi="Arial" w:cs="Arial"/>
                <w:b/>
                <w:bCs/>
                <w:sz w:val="20"/>
              </w:rPr>
              <w:t xml:space="preserve">Qualifications </w:t>
            </w:r>
          </w:p>
          <w:p w14:paraId="023B7E08" w14:textId="77777777" w:rsidR="004E7DFD" w:rsidRPr="00B50152" w:rsidRDefault="004E7DFD" w:rsidP="00127D99">
            <w:pPr>
              <w:rPr>
                <w:rFonts w:ascii="Arial" w:hAnsi="Arial" w:cs="Arial"/>
                <w:b/>
                <w:bCs/>
                <w:sz w:val="20"/>
              </w:rPr>
            </w:pPr>
          </w:p>
        </w:tc>
        <w:tc>
          <w:tcPr>
            <w:tcW w:w="4579" w:type="dxa"/>
          </w:tcPr>
          <w:p w14:paraId="2D1C47E2" w14:textId="3392E418" w:rsidR="004E7DFD" w:rsidRPr="005C084E" w:rsidRDefault="005C084E" w:rsidP="005C084E">
            <w:pPr>
              <w:pStyle w:val="ListParagraph"/>
              <w:numPr>
                <w:ilvl w:val="0"/>
                <w:numId w:val="5"/>
              </w:numPr>
              <w:rPr>
                <w:rFonts w:ascii="Arial" w:hAnsi="Arial" w:cs="Arial"/>
                <w:bCs/>
                <w:iCs/>
                <w:sz w:val="20"/>
              </w:rPr>
            </w:pPr>
            <w:proofErr w:type="spellStart"/>
            <w:proofErr w:type="gramStart"/>
            <w:r w:rsidRPr="005C084E">
              <w:rPr>
                <w:rFonts w:ascii="Arial" w:hAnsi="Arial" w:cs="Arial"/>
                <w:bCs/>
                <w:iCs/>
                <w:sz w:val="20"/>
              </w:rPr>
              <w:t>Masters</w:t>
            </w:r>
            <w:proofErr w:type="spellEnd"/>
            <w:proofErr w:type="gramEnd"/>
            <w:r w:rsidRPr="005C084E">
              <w:rPr>
                <w:rFonts w:ascii="Arial" w:hAnsi="Arial" w:cs="Arial"/>
                <w:bCs/>
                <w:iCs/>
                <w:sz w:val="20"/>
              </w:rPr>
              <w:t xml:space="preserve"> degree in a relevant subject or at least 4 years’ experience of research in the addictions field </w:t>
            </w:r>
          </w:p>
        </w:tc>
        <w:tc>
          <w:tcPr>
            <w:tcW w:w="5197" w:type="dxa"/>
          </w:tcPr>
          <w:p w14:paraId="002678E3" w14:textId="3F0F5C43" w:rsidR="00C128D9" w:rsidRPr="00CC5AA3" w:rsidRDefault="00C128D9" w:rsidP="005C084E">
            <w:pPr>
              <w:ind w:left="360"/>
              <w:rPr>
                <w:rFonts w:ascii="Arial" w:hAnsi="Arial" w:cs="Arial"/>
                <w:sz w:val="20"/>
              </w:rPr>
            </w:pPr>
          </w:p>
        </w:tc>
        <w:tc>
          <w:tcPr>
            <w:tcW w:w="3420" w:type="dxa"/>
          </w:tcPr>
          <w:p w14:paraId="5EF843A7" w14:textId="77777777" w:rsidR="004E7DFD" w:rsidRPr="00F20627" w:rsidRDefault="004E7DFD" w:rsidP="004E7DFD">
            <w:pPr>
              <w:numPr>
                <w:ilvl w:val="0"/>
                <w:numId w:val="4"/>
              </w:numPr>
              <w:overflowPunct/>
              <w:autoSpaceDE/>
              <w:autoSpaceDN/>
              <w:adjustRightInd/>
              <w:textAlignment w:val="auto"/>
              <w:rPr>
                <w:rFonts w:ascii="Arial" w:hAnsi="Arial" w:cs="Arial"/>
                <w:bCs/>
                <w:i/>
                <w:iCs/>
                <w:sz w:val="20"/>
              </w:rPr>
            </w:pPr>
            <w:r w:rsidRPr="00F20627">
              <w:rPr>
                <w:rFonts w:ascii="Arial" w:hAnsi="Arial" w:cs="Arial"/>
                <w:bCs/>
                <w:i/>
                <w:iCs/>
                <w:sz w:val="20"/>
              </w:rPr>
              <w:t>Application Form</w:t>
            </w:r>
          </w:p>
          <w:p w14:paraId="7548376E" w14:textId="77777777" w:rsidR="004E7DFD" w:rsidRPr="00B50152" w:rsidRDefault="004E7DFD" w:rsidP="004E7DFD">
            <w:pPr>
              <w:numPr>
                <w:ilvl w:val="0"/>
                <w:numId w:val="4"/>
              </w:numPr>
              <w:overflowPunct/>
              <w:autoSpaceDE/>
              <w:autoSpaceDN/>
              <w:adjustRightInd/>
              <w:textAlignment w:val="auto"/>
              <w:rPr>
                <w:rFonts w:ascii="Arial" w:hAnsi="Arial" w:cs="Arial"/>
                <w:b/>
                <w:sz w:val="20"/>
              </w:rPr>
            </w:pPr>
            <w:r>
              <w:rPr>
                <w:rFonts w:ascii="Arial" w:hAnsi="Arial" w:cs="Arial"/>
                <w:bCs/>
                <w:i/>
                <w:iCs/>
                <w:sz w:val="20"/>
              </w:rPr>
              <w:t>I</w:t>
            </w:r>
            <w:r w:rsidRPr="00F20627">
              <w:rPr>
                <w:rFonts w:ascii="Arial" w:hAnsi="Arial" w:cs="Arial"/>
                <w:bCs/>
                <w:i/>
                <w:iCs/>
                <w:sz w:val="20"/>
              </w:rPr>
              <w:t>nterview</w:t>
            </w:r>
          </w:p>
        </w:tc>
      </w:tr>
      <w:tr w:rsidR="004E7DFD" w:rsidRPr="00A02508" w14:paraId="447C02BB" w14:textId="77777777" w:rsidTr="00127D99">
        <w:tc>
          <w:tcPr>
            <w:tcW w:w="1908" w:type="dxa"/>
            <w:shd w:val="clear" w:color="auto" w:fill="E0E0E0"/>
          </w:tcPr>
          <w:p w14:paraId="4462994C" w14:textId="77777777" w:rsidR="004E7DFD" w:rsidRPr="00EF24B5" w:rsidRDefault="004E7DFD" w:rsidP="00127D99">
            <w:pPr>
              <w:jc w:val="center"/>
              <w:rPr>
                <w:rFonts w:ascii="Arial" w:hAnsi="Arial" w:cs="Arial"/>
                <w:b/>
                <w:bCs/>
                <w:sz w:val="20"/>
              </w:rPr>
            </w:pPr>
          </w:p>
          <w:p w14:paraId="159FDBE4" w14:textId="77777777" w:rsidR="004E7DFD" w:rsidRPr="00EF24B5" w:rsidRDefault="004E7DFD" w:rsidP="00127D99">
            <w:pPr>
              <w:jc w:val="center"/>
              <w:rPr>
                <w:rFonts w:ascii="Arial" w:hAnsi="Arial" w:cs="Arial"/>
                <w:b/>
                <w:bCs/>
                <w:sz w:val="20"/>
              </w:rPr>
            </w:pPr>
            <w:r w:rsidRPr="00EF24B5">
              <w:rPr>
                <w:rFonts w:ascii="Arial" w:hAnsi="Arial" w:cs="Arial"/>
                <w:b/>
                <w:bCs/>
                <w:sz w:val="20"/>
              </w:rPr>
              <w:t xml:space="preserve">Knowledge </w:t>
            </w:r>
          </w:p>
          <w:p w14:paraId="30C38728" w14:textId="77777777" w:rsidR="004E7DFD" w:rsidRPr="00EF24B5" w:rsidRDefault="004E7DFD" w:rsidP="00127D99">
            <w:pPr>
              <w:rPr>
                <w:rFonts w:ascii="Arial" w:hAnsi="Arial" w:cs="Arial"/>
                <w:b/>
                <w:bCs/>
                <w:sz w:val="20"/>
              </w:rPr>
            </w:pPr>
          </w:p>
        </w:tc>
        <w:tc>
          <w:tcPr>
            <w:tcW w:w="4579" w:type="dxa"/>
          </w:tcPr>
          <w:p w14:paraId="061A4B7A" w14:textId="77777777" w:rsidR="005C084E" w:rsidRPr="005C084E" w:rsidRDefault="005C084E" w:rsidP="005C084E">
            <w:pPr>
              <w:pStyle w:val="ListParagraph"/>
              <w:numPr>
                <w:ilvl w:val="0"/>
                <w:numId w:val="7"/>
              </w:numPr>
              <w:overflowPunct/>
              <w:autoSpaceDE/>
              <w:autoSpaceDN/>
              <w:adjustRightInd/>
              <w:contextualSpacing/>
              <w:textAlignment w:val="auto"/>
              <w:rPr>
                <w:rFonts w:ascii="Arial" w:hAnsi="Arial" w:cs="Arial"/>
                <w:sz w:val="20"/>
              </w:rPr>
            </w:pPr>
            <w:r w:rsidRPr="005C084E">
              <w:rPr>
                <w:rFonts w:ascii="Arial" w:hAnsi="Arial" w:cs="Arial"/>
                <w:sz w:val="20"/>
              </w:rPr>
              <w:t>Expert knowledge of addictions and addictions stigma acquired through a combination of lived and research experience</w:t>
            </w:r>
          </w:p>
          <w:p w14:paraId="39CE46EF" w14:textId="77777777" w:rsidR="005C084E" w:rsidRPr="005C084E" w:rsidRDefault="005C084E" w:rsidP="005C084E">
            <w:pPr>
              <w:pStyle w:val="ListParagraph"/>
              <w:numPr>
                <w:ilvl w:val="0"/>
                <w:numId w:val="7"/>
              </w:numPr>
              <w:overflowPunct/>
              <w:autoSpaceDE/>
              <w:autoSpaceDN/>
              <w:adjustRightInd/>
              <w:contextualSpacing/>
              <w:textAlignment w:val="auto"/>
              <w:rPr>
                <w:rFonts w:ascii="Arial" w:hAnsi="Arial" w:cs="Arial"/>
                <w:sz w:val="20"/>
              </w:rPr>
            </w:pPr>
            <w:r w:rsidRPr="005C084E">
              <w:rPr>
                <w:rFonts w:ascii="Arial" w:hAnsi="Arial" w:cs="Arial"/>
                <w:sz w:val="20"/>
              </w:rPr>
              <w:t>Experience-based knowledge of barriers and facilitators to engaging people with addictions in research</w:t>
            </w:r>
          </w:p>
          <w:p w14:paraId="398420D5" w14:textId="77777777" w:rsidR="005C084E" w:rsidRPr="005C084E" w:rsidRDefault="005C084E" w:rsidP="005C084E">
            <w:pPr>
              <w:pStyle w:val="ListParagraph"/>
              <w:numPr>
                <w:ilvl w:val="0"/>
                <w:numId w:val="7"/>
              </w:numPr>
              <w:overflowPunct/>
              <w:autoSpaceDE/>
              <w:autoSpaceDN/>
              <w:adjustRightInd/>
              <w:contextualSpacing/>
              <w:textAlignment w:val="auto"/>
              <w:rPr>
                <w:rFonts w:ascii="Arial" w:hAnsi="Arial" w:cs="Arial"/>
                <w:sz w:val="20"/>
              </w:rPr>
            </w:pPr>
            <w:r w:rsidRPr="005C084E">
              <w:rPr>
                <w:rFonts w:ascii="Arial" w:hAnsi="Arial" w:cs="Arial"/>
                <w:sz w:val="20"/>
              </w:rPr>
              <w:t xml:space="preserve">Knowledge of addiction-specific ethical issues </w:t>
            </w:r>
          </w:p>
          <w:p w14:paraId="1CEC5556" w14:textId="77777777" w:rsidR="005C084E" w:rsidRPr="005C084E" w:rsidRDefault="005C084E" w:rsidP="005C084E">
            <w:pPr>
              <w:pStyle w:val="ListParagraph"/>
              <w:numPr>
                <w:ilvl w:val="0"/>
                <w:numId w:val="7"/>
              </w:numPr>
              <w:overflowPunct/>
              <w:autoSpaceDE/>
              <w:autoSpaceDN/>
              <w:adjustRightInd/>
              <w:contextualSpacing/>
              <w:textAlignment w:val="auto"/>
              <w:rPr>
                <w:rFonts w:ascii="Arial" w:hAnsi="Arial" w:cs="Arial"/>
                <w:sz w:val="20"/>
              </w:rPr>
            </w:pPr>
            <w:r w:rsidRPr="005C084E">
              <w:rPr>
                <w:rFonts w:ascii="Arial" w:hAnsi="Arial" w:cs="Arial"/>
                <w:sz w:val="20"/>
              </w:rPr>
              <w:t>Knowledge of how to minimise legal risks to participants</w:t>
            </w:r>
          </w:p>
          <w:p w14:paraId="170EA966" w14:textId="3192826F" w:rsidR="004E7DFD" w:rsidRPr="00052DE6" w:rsidRDefault="005C084E" w:rsidP="005C084E">
            <w:pPr>
              <w:numPr>
                <w:ilvl w:val="0"/>
                <w:numId w:val="7"/>
              </w:numPr>
              <w:rPr>
                <w:rFonts w:ascii="Arial" w:hAnsi="Arial" w:cs="Arial"/>
                <w:iCs/>
                <w:sz w:val="20"/>
              </w:rPr>
            </w:pPr>
            <w:r w:rsidRPr="005C084E">
              <w:rPr>
                <w:rFonts w:ascii="Arial" w:hAnsi="Arial" w:cs="Arial"/>
                <w:sz w:val="20"/>
              </w:rPr>
              <w:t>Experience-based knowledge of co-producing research with people with addictions</w:t>
            </w:r>
          </w:p>
        </w:tc>
        <w:tc>
          <w:tcPr>
            <w:tcW w:w="5197" w:type="dxa"/>
          </w:tcPr>
          <w:p w14:paraId="469B447F" w14:textId="77777777" w:rsidR="005C084E" w:rsidRPr="005C084E" w:rsidRDefault="005C084E" w:rsidP="005C084E">
            <w:pPr>
              <w:pStyle w:val="ListParagraph"/>
              <w:numPr>
                <w:ilvl w:val="0"/>
                <w:numId w:val="7"/>
              </w:numPr>
              <w:overflowPunct/>
              <w:autoSpaceDE/>
              <w:autoSpaceDN/>
              <w:adjustRightInd/>
              <w:contextualSpacing/>
              <w:textAlignment w:val="auto"/>
              <w:rPr>
                <w:rFonts w:ascii="Arial" w:hAnsi="Arial" w:cs="Arial"/>
                <w:sz w:val="20"/>
              </w:rPr>
            </w:pPr>
            <w:r w:rsidRPr="005C084E">
              <w:rPr>
                <w:rFonts w:ascii="Arial" w:hAnsi="Arial" w:cs="Arial"/>
                <w:sz w:val="20"/>
              </w:rPr>
              <w:t>Knowledge of issues relating to substance use and ageing</w:t>
            </w:r>
          </w:p>
          <w:p w14:paraId="4D9FA57C" w14:textId="77777777" w:rsidR="005C084E" w:rsidRPr="005C084E" w:rsidRDefault="005C084E" w:rsidP="005C084E">
            <w:pPr>
              <w:pStyle w:val="ListParagraph"/>
              <w:numPr>
                <w:ilvl w:val="0"/>
                <w:numId w:val="7"/>
              </w:numPr>
              <w:overflowPunct/>
              <w:autoSpaceDE/>
              <w:autoSpaceDN/>
              <w:adjustRightInd/>
              <w:contextualSpacing/>
              <w:textAlignment w:val="auto"/>
              <w:rPr>
                <w:rFonts w:ascii="Arial" w:hAnsi="Arial" w:cs="Arial"/>
                <w:sz w:val="20"/>
              </w:rPr>
            </w:pPr>
            <w:r w:rsidRPr="005C084E">
              <w:rPr>
                <w:rFonts w:ascii="Arial" w:hAnsi="Arial" w:cs="Arial"/>
                <w:sz w:val="20"/>
              </w:rPr>
              <w:t xml:space="preserve">Knowledge of trauma-informed approaches </w:t>
            </w:r>
          </w:p>
          <w:p w14:paraId="316198F0" w14:textId="009C6EBA" w:rsidR="00EA39C5" w:rsidRPr="000A710B" w:rsidRDefault="005C084E" w:rsidP="005C084E">
            <w:pPr>
              <w:numPr>
                <w:ilvl w:val="0"/>
                <w:numId w:val="7"/>
              </w:numPr>
              <w:rPr>
                <w:rFonts w:ascii="Arial" w:hAnsi="Arial" w:cs="Arial"/>
                <w:sz w:val="20"/>
              </w:rPr>
            </w:pPr>
            <w:r w:rsidRPr="005C084E">
              <w:rPr>
                <w:rFonts w:ascii="Arial" w:hAnsi="Arial" w:cs="Arial"/>
                <w:sz w:val="20"/>
              </w:rPr>
              <w:t>Knowledge of sampling methods for recruiting hidden populations of people (e.g. mothers who use drugs)</w:t>
            </w:r>
          </w:p>
        </w:tc>
        <w:tc>
          <w:tcPr>
            <w:tcW w:w="3420" w:type="dxa"/>
          </w:tcPr>
          <w:p w14:paraId="08350A27" w14:textId="77777777" w:rsidR="004E7DFD" w:rsidRPr="00EF24B5" w:rsidRDefault="004E7DFD" w:rsidP="004E7DFD">
            <w:pPr>
              <w:numPr>
                <w:ilvl w:val="0"/>
                <w:numId w:val="4"/>
              </w:numPr>
              <w:overflowPunct/>
              <w:autoSpaceDE/>
              <w:autoSpaceDN/>
              <w:adjustRightInd/>
              <w:textAlignment w:val="auto"/>
              <w:rPr>
                <w:rFonts w:ascii="Arial" w:hAnsi="Arial" w:cs="Arial"/>
                <w:i/>
                <w:iCs/>
                <w:sz w:val="20"/>
              </w:rPr>
            </w:pPr>
            <w:r w:rsidRPr="00EF24B5">
              <w:rPr>
                <w:rFonts w:ascii="Arial" w:hAnsi="Arial" w:cs="Arial"/>
                <w:i/>
                <w:iCs/>
                <w:sz w:val="20"/>
              </w:rPr>
              <w:t>Application Form</w:t>
            </w:r>
          </w:p>
          <w:p w14:paraId="75D34146" w14:textId="77777777" w:rsidR="004E7DFD" w:rsidRPr="005577A7" w:rsidRDefault="004E7DFD" w:rsidP="005577A7">
            <w:pPr>
              <w:numPr>
                <w:ilvl w:val="0"/>
                <w:numId w:val="4"/>
              </w:numPr>
              <w:overflowPunct/>
              <w:autoSpaceDE/>
              <w:autoSpaceDN/>
              <w:adjustRightInd/>
              <w:textAlignment w:val="auto"/>
              <w:rPr>
                <w:rFonts w:ascii="Arial" w:hAnsi="Arial" w:cs="Arial"/>
                <w:i/>
                <w:iCs/>
                <w:sz w:val="20"/>
              </w:rPr>
            </w:pPr>
            <w:r w:rsidRPr="005577A7">
              <w:rPr>
                <w:rFonts w:ascii="Arial" w:hAnsi="Arial" w:cs="Arial"/>
                <w:i/>
                <w:iCs/>
                <w:sz w:val="20"/>
              </w:rPr>
              <w:t>Interview</w:t>
            </w:r>
          </w:p>
        </w:tc>
      </w:tr>
      <w:tr w:rsidR="004E7DFD" w:rsidRPr="00B50152" w14:paraId="135288E0" w14:textId="77777777" w:rsidTr="00127D99">
        <w:tc>
          <w:tcPr>
            <w:tcW w:w="1908" w:type="dxa"/>
            <w:shd w:val="clear" w:color="auto" w:fill="E0E0E0"/>
          </w:tcPr>
          <w:p w14:paraId="648193C7" w14:textId="77777777" w:rsidR="004E7DFD" w:rsidRPr="00B50152" w:rsidRDefault="004E7DFD" w:rsidP="00127D99">
            <w:pPr>
              <w:jc w:val="center"/>
              <w:rPr>
                <w:rFonts w:ascii="Arial" w:hAnsi="Arial" w:cs="Arial"/>
                <w:b/>
                <w:bCs/>
                <w:sz w:val="20"/>
              </w:rPr>
            </w:pPr>
          </w:p>
          <w:p w14:paraId="5A0F1CF2" w14:textId="77777777" w:rsidR="004E7DFD" w:rsidRPr="00B50152" w:rsidRDefault="004E7DFD" w:rsidP="00127D99">
            <w:pPr>
              <w:jc w:val="center"/>
              <w:rPr>
                <w:rFonts w:ascii="Arial" w:hAnsi="Arial" w:cs="Arial"/>
                <w:b/>
                <w:bCs/>
                <w:sz w:val="20"/>
              </w:rPr>
            </w:pPr>
            <w:r w:rsidRPr="00B50152">
              <w:rPr>
                <w:rFonts w:ascii="Arial" w:hAnsi="Arial" w:cs="Arial"/>
                <w:b/>
                <w:bCs/>
                <w:sz w:val="20"/>
              </w:rPr>
              <w:t>Experience</w:t>
            </w:r>
          </w:p>
          <w:p w14:paraId="10D66016" w14:textId="77777777" w:rsidR="004E7DFD" w:rsidRPr="00B50152" w:rsidRDefault="004E7DFD" w:rsidP="00127D99">
            <w:pPr>
              <w:jc w:val="center"/>
              <w:rPr>
                <w:rFonts w:ascii="Arial" w:hAnsi="Arial" w:cs="Arial"/>
                <w:b/>
                <w:bCs/>
                <w:sz w:val="20"/>
              </w:rPr>
            </w:pPr>
          </w:p>
          <w:p w14:paraId="0B30DC40" w14:textId="77777777" w:rsidR="004E7DFD" w:rsidRPr="00B50152" w:rsidRDefault="004E7DFD" w:rsidP="00127D99">
            <w:pPr>
              <w:jc w:val="center"/>
              <w:rPr>
                <w:rFonts w:ascii="Arial" w:hAnsi="Arial" w:cs="Arial"/>
                <w:b/>
                <w:bCs/>
                <w:sz w:val="20"/>
              </w:rPr>
            </w:pPr>
          </w:p>
        </w:tc>
        <w:tc>
          <w:tcPr>
            <w:tcW w:w="4579" w:type="dxa"/>
          </w:tcPr>
          <w:p w14:paraId="5155FB22" w14:textId="77777777" w:rsidR="005C084E" w:rsidRPr="005C084E" w:rsidRDefault="005C084E" w:rsidP="005C084E">
            <w:pPr>
              <w:pStyle w:val="ListParagraph"/>
              <w:numPr>
                <w:ilvl w:val="0"/>
                <w:numId w:val="6"/>
              </w:numPr>
              <w:overflowPunct/>
              <w:autoSpaceDE/>
              <w:autoSpaceDN/>
              <w:adjustRightInd/>
              <w:contextualSpacing/>
              <w:textAlignment w:val="auto"/>
              <w:rPr>
                <w:rFonts w:ascii="Arial" w:hAnsi="Arial" w:cs="Arial"/>
                <w:sz w:val="20"/>
              </w:rPr>
            </w:pPr>
            <w:r w:rsidRPr="005C084E">
              <w:rPr>
                <w:rFonts w:ascii="Arial" w:hAnsi="Arial" w:cs="Arial"/>
                <w:sz w:val="20"/>
              </w:rPr>
              <w:t>Lived experience of alcohol or other drug dependence</w:t>
            </w:r>
          </w:p>
          <w:p w14:paraId="6A90338C" w14:textId="77777777" w:rsidR="005C084E" w:rsidRPr="005C084E" w:rsidRDefault="005C084E" w:rsidP="005C084E">
            <w:pPr>
              <w:pStyle w:val="ListParagraph"/>
              <w:numPr>
                <w:ilvl w:val="0"/>
                <w:numId w:val="6"/>
              </w:numPr>
              <w:overflowPunct/>
              <w:autoSpaceDE/>
              <w:autoSpaceDN/>
              <w:adjustRightInd/>
              <w:contextualSpacing/>
              <w:textAlignment w:val="auto"/>
              <w:rPr>
                <w:rFonts w:ascii="Arial" w:hAnsi="Arial" w:cs="Arial"/>
                <w:sz w:val="20"/>
              </w:rPr>
            </w:pPr>
            <w:r w:rsidRPr="005C084E">
              <w:rPr>
                <w:rFonts w:ascii="Arial" w:hAnsi="Arial" w:cs="Arial"/>
                <w:sz w:val="20"/>
              </w:rPr>
              <w:t>At least 4 years of experience of conducting qualitative research with people with addictions</w:t>
            </w:r>
          </w:p>
          <w:p w14:paraId="391666CA" w14:textId="77777777" w:rsidR="005C084E" w:rsidRPr="005C084E" w:rsidRDefault="005C084E" w:rsidP="005C084E">
            <w:pPr>
              <w:pStyle w:val="ListParagraph"/>
              <w:numPr>
                <w:ilvl w:val="0"/>
                <w:numId w:val="6"/>
              </w:numPr>
              <w:overflowPunct/>
              <w:autoSpaceDE/>
              <w:autoSpaceDN/>
              <w:adjustRightInd/>
              <w:contextualSpacing/>
              <w:textAlignment w:val="auto"/>
              <w:rPr>
                <w:rFonts w:ascii="Arial" w:hAnsi="Arial" w:cs="Arial"/>
                <w:sz w:val="20"/>
              </w:rPr>
            </w:pPr>
            <w:r w:rsidRPr="005C084E">
              <w:rPr>
                <w:rFonts w:ascii="Arial" w:hAnsi="Arial" w:cs="Arial"/>
                <w:sz w:val="20"/>
              </w:rPr>
              <w:t>Experience of maximising the contribution of the lived experience voice to research</w:t>
            </w:r>
          </w:p>
          <w:p w14:paraId="40E3D0CB" w14:textId="2B72208F" w:rsidR="005F0CBA" w:rsidRPr="00B50152" w:rsidRDefault="005C084E" w:rsidP="005C084E">
            <w:pPr>
              <w:numPr>
                <w:ilvl w:val="0"/>
                <w:numId w:val="6"/>
              </w:numPr>
              <w:rPr>
                <w:rFonts w:ascii="Arial" w:hAnsi="Arial" w:cs="Arial"/>
                <w:sz w:val="20"/>
              </w:rPr>
            </w:pPr>
            <w:r w:rsidRPr="005C084E">
              <w:rPr>
                <w:rFonts w:ascii="Arial" w:hAnsi="Arial" w:cs="Arial"/>
                <w:sz w:val="20"/>
              </w:rPr>
              <w:t>Experience of mentoring, providing pastoral support and delivering training</w:t>
            </w:r>
          </w:p>
        </w:tc>
        <w:tc>
          <w:tcPr>
            <w:tcW w:w="5197" w:type="dxa"/>
          </w:tcPr>
          <w:p w14:paraId="44742830" w14:textId="77777777" w:rsidR="005C084E" w:rsidRPr="005C084E" w:rsidRDefault="005C084E" w:rsidP="005C084E">
            <w:pPr>
              <w:pStyle w:val="ListParagraph"/>
              <w:numPr>
                <w:ilvl w:val="0"/>
                <w:numId w:val="6"/>
              </w:numPr>
              <w:overflowPunct/>
              <w:autoSpaceDE/>
              <w:autoSpaceDN/>
              <w:adjustRightInd/>
              <w:contextualSpacing/>
              <w:textAlignment w:val="auto"/>
              <w:rPr>
                <w:rFonts w:ascii="Arial" w:hAnsi="Arial" w:cs="Arial"/>
                <w:sz w:val="20"/>
              </w:rPr>
            </w:pPr>
            <w:r w:rsidRPr="005C084E">
              <w:rPr>
                <w:rFonts w:ascii="Arial" w:hAnsi="Arial" w:cs="Arial"/>
                <w:sz w:val="20"/>
              </w:rPr>
              <w:t xml:space="preserve">Experience of engaging the </w:t>
            </w:r>
            <w:proofErr w:type="gramStart"/>
            <w:r w:rsidRPr="005C084E">
              <w:rPr>
                <w:rFonts w:ascii="Arial" w:hAnsi="Arial" w:cs="Arial"/>
                <w:sz w:val="20"/>
              </w:rPr>
              <w:t>general public</w:t>
            </w:r>
            <w:proofErr w:type="gramEnd"/>
            <w:r w:rsidRPr="005C084E">
              <w:rPr>
                <w:rFonts w:ascii="Arial" w:hAnsi="Arial" w:cs="Arial"/>
                <w:sz w:val="20"/>
              </w:rPr>
              <w:t xml:space="preserve"> in debates about addictions policy </w:t>
            </w:r>
          </w:p>
          <w:p w14:paraId="37369287" w14:textId="77777777" w:rsidR="005C084E" w:rsidRPr="005C084E" w:rsidRDefault="005C084E" w:rsidP="005C084E">
            <w:pPr>
              <w:pStyle w:val="ListParagraph"/>
              <w:numPr>
                <w:ilvl w:val="0"/>
                <w:numId w:val="6"/>
              </w:numPr>
              <w:overflowPunct/>
              <w:autoSpaceDE/>
              <w:autoSpaceDN/>
              <w:adjustRightInd/>
              <w:contextualSpacing/>
              <w:textAlignment w:val="auto"/>
              <w:rPr>
                <w:rFonts w:ascii="Arial" w:hAnsi="Arial" w:cs="Arial"/>
                <w:sz w:val="20"/>
              </w:rPr>
            </w:pPr>
            <w:r w:rsidRPr="005C084E">
              <w:rPr>
                <w:rFonts w:ascii="Arial" w:hAnsi="Arial" w:cs="Arial"/>
                <w:sz w:val="20"/>
              </w:rPr>
              <w:t>Experience of using research to influence policymaking</w:t>
            </w:r>
          </w:p>
          <w:p w14:paraId="0CA47479" w14:textId="43A01DC2" w:rsidR="00C128D9" w:rsidRPr="005C084E" w:rsidRDefault="005C084E" w:rsidP="005C084E">
            <w:pPr>
              <w:numPr>
                <w:ilvl w:val="0"/>
                <w:numId w:val="6"/>
              </w:numPr>
              <w:rPr>
                <w:rFonts w:ascii="Arial" w:hAnsi="Arial" w:cs="Arial"/>
                <w:sz w:val="20"/>
              </w:rPr>
            </w:pPr>
            <w:r w:rsidRPr="005C084E">
              <w:rPr>
                <w:rFonts w:ascii="Arial" w:hAnsi="Arial" w:cs="Arial"/>
                <w:sz w:val="20"/>
              </w:rPr>
              <w:t>Experience of managing research projects</w:t>
            </w:r>
          </w:p>
        </w:tc>
        <w:tc>
          <w:tcPr>
            <w:tcW w:w="3420" w:type="dxa"/>
          </w:tcPr>
          <w:p w14:paraId="1C150114" w14:textId="77777777" w:rsidR="004E7DFD" w:rsidRPr="00B50152" w:rsidRDefault="004E7DFD" w:rsidP="004E7DFD">
            <w:pPr>
              <w:numPr>
                <w:ilvl w:val="0"/>
                <w:numId w:val="4"/>
              </w:numPr>
              <w:overflowPunct/>
              <w:autoSpaceDE/>
              <w:autoSpaceDN/>
              <w:adjustRightInd/>
              <w:textAlignment w:val="auto"/>
              <w:rPr>
                <w:rFonts w:ascii="Arial" w:hAnsi="Arial" w:cs="Arial"/>
                <w:i/>
                <w:iCs/>
                <w:sz w:val="20"/>
              </w:rPr>
            </w:pPr>
            <w:r w:rsidRPr="00B50152">
              <w:rPr>
                <w:rFonts w:ascii="Arial" w:hAnsi="Arial" w:cs="Arial"/>
                <w:i/>
                <w:iCs/>
                <w:sz w:val="20"/>
              </w:rPr>
              <w:t>Application Form</w:t>
            </w:r>
          </w:p>
          <w:p w14:paraId="6CD71BCD" w14:textId="77777777" w:rsidR="004E7DFD" w:rsidRPr="00B50152" w:rsidRDefault="004E7DFD" w:rsidP="004E7DFD">
            <w:pPr>
              <w:numPr>
                <w:ilvl w:val="0"/>
                <w:numId w:val="1"/>
              </w:numPr>
              <w:tabs>
                <w:tab w:val="clear" w:pos="720"/>
                <w:tab w:val="num" w:pos="360"/>
              </w:tabs>
              <w:overflowPunct/>
              <w:autoSpaceDE/>
              <w:autoSpaceDN/>
              <w:adjustRightInd/>
              <w:ind w:left="360"/>
              <w:textAlignment w:val="auto"/>
              <w:rPr>
                <w:rFonts w:ascii="Arial" w:hAnsi="Arial" w:cs="Arial"/>
                <w:sz w:val="20"/>
              </w:rPr>
            </w:pPr>
            <w:r w:rsidRPr="00B50152">
              <w:rPr>
                <w:rFonts w:ascii="Arial" w:hAnsi="Arial" w:cs="Arial"/>
                <w:i/>
                <w:iCs/>
                <w:sz w:val="20"/>
              </w:rPr>
              <w:t>Interview</w:t>
            </w:r>
          </w:p>
        </w:tc>
      </w:tr>
      <w:tr w:rsidR="005C084E" w:rsidRPr="00A02508" w14:paraId="31FAEB4C" w14:textId="77777777" w:rsidTr="00127D99">
        <w:tc>
          <w:tcPr>
            <w:tcW w:w="1908" w:type="dxa"/>
            <w:shd w:val="clear" w:color="auto" w:fill="E0E0E0"/>
          </w:tcPr>
          <w:p w14:paraId="6059C786" w14:textId="77777777" w:rsidR="005C084E" w:rsidRPr="00EF24B5" w:rsidRDefault="005C084E" w:rsidP="005C084E">
            <w:pPr>
              <w:jc w:val="center"/>
              <w:rPr>
                <w:rFonts w:ascii="Arial" w:hAnsi="Arial" w:cs="Arial"/>
                <w:b/>
                <w:bCs/>
                <w:sz w:val="20"/>
              </w:rPr>
            </w:pPr>
          </w:p>
          <w:p w14:paraId="6F484AD3" w14:textId="77777777" w:rsidR="005C084E" w:rsidRPr="00EF24B5" w:rsidRDefault="005C084E" w:rsidP="005C084E">
            <w:pPr>
              <w:jc w:val="center"/>
              <w:rPr>
                <w:rFonts w:ascii="Arial" w:hAnsi="Arial" w:cs="Arial"/>
                <w:b/>
                <w:bCs/>
                <w:sz w:val="20"/>
              </w:rPr>
            </w:pPr>
            <w:r w:rsidRPr="00EF24B5">
              <w:rPr>
                <w:rFonts w:ascii="Arial" w:hAnsi="Arial" w:cs="Arial"/>
                <w:b/>
                <w:bCs/>
                <w:sz w:val="20"/>
              </w:rPr>
              <w:t>Skills/abilities/competencies</w:t>
            </w:r>
          </w:p>
          <w:p w14:paraId="436B771D" w14:textId="77777777" w:rsidR="005C084E" w:rsidRPr="00EF24B5" w:rsidRDefault="005C084E" w:rsidP="005C084E">
            <w:pPr>
              <w:jc w:val="center"/>
              <w:rPr>
                <w:rFonts w:ascii="Arial" w:hAnsi="Arial" w:cs="Arial"/>
                <w:b/>
                <w:bCs/>
                <w:sz w:val="20"/>
              </w:rPr>
            </w:pPr>
          </w:p>
          <w:p w14:paraId="0CC5741F" w14:textId="77777777" w:rsidR="005C084E" w:rsidRPr="00EF24B5" w:rsidRDefault="005C084E" w:rsidP="005C084E">
            <w:pPr>
              <w:jc w:val="center"/>
              <w:rPr>
                <w:rFonts w:ascii="Arial" w:hAnsi="Arial" w:cs="Arial"/>
                <w:b/>
                <w:bCs/>
                <w:sz w:val="20"/>
              </w:rPr>
            </w:pPr>
          </w:p>
        </w:tc>
        <w:tc>
          <w:tcPr>
            <w:tcW w:w="4579" w:type="dxa"/>
          </w:tcPr>
          <w:p w14:paraId="4AE5B888" w14:textId="77777777" w:rsidR="005C084E" w:rsidRPr="005C084E" w:rsidRDefault="005C084E" w:rsidP="005C084E">
            <w:pPr>
              <w:pStyle w:val="ListParagraph"/>
              <w:numPr>
                <w:ilvl w:val="0"/>
                <w:numId w:val="18"/>
              </w:numPr>
              <w:overflowPunct/>
              <w:autoSpaceDE/>
              <w:autoSpaceDN/>
              <w:adjustRightInd/>
              <w:contextualSpacing/>
              <w:textAlignment w:val="auto"/>
              <w:rPr>
                <w:rFonts w:ascii="Arial" w:hAnsi="Arial" w:cs="Arial"/>
                <w:sz w:val="20"/>
              </w:rPr>
            </w:pPr>
            <w:r w:rsidRPr="005C084E">
              <w:rPr>
                <w:rFonts w:ascii="Arial" w:hAnsi="Arial" w:cs="Arial"/>
                <w:sz w:val="20"/>
              </w:rPr>
              <w:t>Ability to tailor the consent process to the individual</w:t>
            </w:r>
          </w:p>
          <w:p w14:paraId="69E52839" w14:textId="77777777" w:rsidR="005C084E" w:rsidRPr="005C084E" w:rsidRDefault="005C084E" w:rsidP="005C084E">
            <w:pPr>
              <w:pStyle w:val="ListParagraph"/>
              <w:numPr>
                <w:ilvl w:val="0"/>
                <w:numId w:val="18"/>
              </w:numPr>
              <w:overflowPunct/>
              <w:autoSpaceDE/>
              <w:autoSpaceDN/>
              <w:adjustRightInd/>
              <w:contextualSpacing/>
              <w:textAlignment w:val="auto"/>
              <w:rPr>
                <w:rFonts w:ascii="Arial" w:hAnsi="Arial" w:cs="Arial"/>
                <w:sz w:val="20"/>
              </w:rPr>
            </w:pPr>
            <w:r w:rsidRPr="005C084E">
              <w:rPr>
                <w:rFonts w:ascii="Arial" w:hAnsi="Arial" w:cs="Arial"/>
                <w:sz w:val="20"/>
              </w:rPr>
              <w:t>Ability to convey information through written means and oral communication to people with communication barriers such as literacy issues or alcohol/drug-related brain changes</w:t>
            </w:r>
          </w:p>
          <w:p w14:paraId="1745055A" w14:textId="77777777" w:rsidR="005C084E" w:rsidRPr="005C084E" w:rsidRDefault="005C084E" w:rsidP="005C084E">
            <w:pPr>
              <w:pStyle w:val="ListParagraph"/>
              <w:numPr>
                <w:ilvl w:val="0"/>
                <w:numId w:val="18"/>
              </w:numPr>
              <w:overflowPunct/>
              <w:autoSpaceDE/>
              <w:autoSpaceDN/>
              <w:adjustRightInd/>
              <w:contextualSpacing/>
              <w:textAlignment w:val="auto"/>
              <w:rPr>
                <w:rFonts w:ascii="Arial" w:hAnsi="Arial" w:cs="Arial"/>
                <w:sz w:val="20"/>
              </w:rPr>
            </w:pPr>
            <w:r w:rsidRPr="005C084E">
              <w:rPr>
                <w:rFonts w:ascii="Arial" w:hAnsi="Arial" w:cs="Arial"/>
                <w:sz w:val="20"/>
              </w:rPr>
              <w:lastRenderedPageBreak/>
              <w:t>Ability to carry out research in line with a situated ethics approach, engaging in constant reflection of positioning and actions in the field</w:t>
            </w:r>
          </w:p>
          <w:p w14:paraId="4DEAFDB9" w14:textId="77777777" w:rsidR="005C084E" w:rsidRPr="005C084E" w:rsidRDefault="005C084E" w:rsidP="005C084E">
            <w:pPr>
              <w:pStyle w:val="ListParagraph"/>
              <w:numPr>
                <w:ilvl w:val="0"/>
                <w:numId w:val="18"/>
              </w:numPr>
              <w:overflowPunct/>
              <w:autoSpaceDE/>
              <w:autoSpaceDN/>
              <w:adjustRightInd/>
              <w:contextualSpacing/>
              <w:textAlignment w:val="auto"/>
              <w:rPr>
                <w:rFonts w:ascii="Arial" w:hAnsi="Arial" w:cs="Arial"/>
                <w:sz w:val="20"/>
              </w:rPr>
            </w:pPr>
            <w:r w:rsidRPr="005C084E">
              <w:rPr>
                <w:rFonts w:ascii="Arial" w:hAnsi="Arial" w:cs="Arial"/>
                <w:sz w:val="20"/>
              </w:rPr>
              <w:t>Ability to manage ‘difficult’ interviews (e.g. when people are under the influence of alcohol/drugs)</w:t>
            </w:r>
          </w:p>
          <w:p w14:paraId="4B148C9B" w14:textId="77777777" w:rsidR="005C084E" w:rsidRPr="005C084E" w:rsidRDefault="005C084E" w:rsidP="005C084E">
            <w:pPr>
              <w:pStyle w:val="ListParagraph"/>
              <w:numPr>
                <w:ilvl w:val="0"/>
                <w:numId w:val="18"/>
              </w:numPr>
              <w:overflowPunct/>
              <w:autoSpaceDE/>
              <w:autoSpaceDN/>
              <w:adjustRightInd/>
              <w:contextualSpacing/>
              <w:textAlignment w:val="auto"/>
              <w:rPr>
                <w:rFonts w:ascii="Arial" w:hAnsi="Arial" w:cs="Arial"/>
                <w:sz w:val="20"/>
              </w:rPr>
            </w:pPr>
            <w:r w:rsidRPr="005C084E">
              <w:rPr>
                <w:rFonts w:ascii="Arial" w:hAnsi="Arial" w:cs="Arial"/>
                <w:sz w:val="20"/>
              </w:rPr>
              <w:t>Ability to initiate appropriate responsive action to issues that may arise in interviews such as psychological distress and disclosures of illegal activity</w:t>
            </w:r>
          </w:p>
          <w:p w14:paraId="6E62ED73" w14:textId="77777777" w:rsidR="005C084E" w:rsidRPr="005C084E" w:rsidRDefault="005C084E" w:rsidP="005C084E">
            <w:pPr>
              <w:pStyle w:val="ListParagraph"/>
              <w:numPr>
                <w:ilvl w:val="0"/>
                <w:numId w:val="18"/>
              </w:numPr>
              <w:overflowPunct/>
              <w:autoSpaceDE/>
              <w:autoSpaceDN/>
              <w:adjustRightInd/>
              <w:contextualSpacing/>
              <w:textAlignment w:val="auto"/>
              <w:rPr>
                <w:rFonts w:ascii="Arial" w:hAnsi="Arial" w:cs="Arial"/>
                <w:sz w:val="20"/>
              </w:rPr>
            </w:pPr>
            <w:r w:rsidRPr="005C084E">
              <w:rPr>
                <w:rFonts w:ascii="Arial" w:hAnsi="Arial" w:cs="Arial"/>
                <w:sz w:val="20"/>
              </w:rPr>
              <w:t>Ability to remain calm in stressful situations</w:t>
            </w:r>
          </w:p>
          <w:p w14:paraId="4665915C" w14:textId="643C3821" w:rsidR="005C084E" w:rsidRPr="005C084E" w:rsidRDefault="005C084E" w:rsidP="005C084E">
            <w:pPr>
              <w:numPr>
                <w:ilvl w:val="0"/>
                <w:numId w:val="1"/>
              </w:numPr>
              <w:tabs>
                <w:tab w:val="clear" w:pos="720"/>
                <w:tab w:val="num" w:pos="386"/>
              </w:tabs>
              <w:ind w:left="386"/>
              <w:rPr>
                <w:rFonts w:ascii="Arial" w:hAnsi="Arial" w:cs="Arial"/>
                <w:sz w:val="20"/>
              </w:rPr>
            </w:pPr>
            <w:r w:rsidRPr="005C084E">
              <w:rPr>
                <w:rFonts w:ascii="Arial" w:hAnsi="Arial" w:cs="Arial"/>
                <w:sz w:val="20"/>
              </w:rPr>
              <w:t>Ability to travel nationally, involving overnight stays</w:t>
            </w:r>
          </w:p>
        </w:tc>
        <w:tc>
          <w:tcPr>
            <w:tcW w:w="5197" w:type="dxa"/>
          </w:tcPr>
          <w:p w14:paraId="4EFB0E66" w14:textId="77777777" w:rsidR="005C084E" w:rsidRPr="005C084E" w:rsidRDefault="005C084E" w:rsidP="005C084E">
            <w:pPr>
              <w:pStyle w:val="ListParagraph"/>
              <w:numPr>
                <w:ilvl w:val="0"/>
                <w:numId w:val="1"/>
              </w:numPr>
              <w:overflowPunct/>
              <w:autoSpaceDE/>
              <w:autoSpaceDN/>
              <w:adjustRightInd/>
              <w:contextualSpacing/>
              <w:textAlignment w:val="auto"/>
              <w:rPr>
                <w:rFonts w:ascii="Arial" w:hAnsi="Arial" w:cs="Arial"/>
                <w:sz w:val="20"/>
              </w:rPr>
            </w:pPr>
            <w:r w:rsidRPr="005C084E">
              <w:rPr>
                <w:rFonts w:ascii="Arial" w:hAnsi="Arial" w:cs="Arial"/>
                <w:sz w:val="20"/>
              </w:rPr>
              <w:lastRenderedPageBreak/>
              <w:t xml:space="preserve">Ability to conduct interviews that do not use any set </w:t>
            </w:r>
            <w:proofErr w:type="gramStart"/>
            <w:r w:rsidRPr="005C084E">
              <w:rPr>
                <w:rFonts w:ascii="Arial" w:hAnsi="Arial" w:cs="Arial"/>
                <w:sz w:val="20"/>
              </w:rPr>
              <w:t>questions  (</w:t>
            </w:r>
            <w:proofErr w:type="gramEnd"/>
            <w:r w:rsidRPr="005C084E">
              <w:rPr>
                <w:rFonts w:ascii="Arial" w:hAnsi="Arial" w:cs="Arial"/>
                <w:sz w:val="20"/>
              </w:rPr>
              <w:t>unstructured interviews)</w:t>
            </w:r>
          </w:p>
          <w:p w14:paraId="10644A94" w14:textId="77777777" w:rsidR="005C084E" w:rsidRPr="005C084E" w:rsidRDefault="005C084E" w:rsidP="005C084E">
            <w:pPr>
              <w:pStyle w:val="ListParagraph"/>
              <w:numPr>
                <w:ilvl w:val="0"/>
                <w:numId w:val="1"/>
              </w:numPr>
              <w:overflowPunct/>
              <w:autoSpaceDE/>
              <w:autoSpaceDN/>
              <w:adjustRightInd/>
              <w:contextualSpacing/>
              <w:textAlignment w:val="auto"/>
              <w:rPr>
                <w:rFonts w:ascii="Arial" w:hAnsi="Arial" w:cs="Arial"/>
                <w:sz w:val="20"/>
              </w:rPr>
            </w:pPr>
            <w:r w:rsidRPr="005C084E">
              <w:rPr>
                <w:rFonts w:ascii="Arial" w:hAnsi="Arial" w:cs="Arial"/>
                <w:sz w:val="20"/>
              </w:rPr>
              <w:t>Ability to identify signs of intoxication outside of the more expected and common alcohol intoxication</w:t>
            </w:r>
          </w:p>
          <w:p w14:paraId="59E15F14" w14:textId="488C71EB" w:rsidR="005C084E" w:rsidRPr="005C084E" w:rsidRDefault="005C084E" w:rsidP="005C084E">
            <w:pPr>
              <w:numPr>
                <w:ilvl w:val="0"/>
                <w:numId w:val="1"/>
              </w:numPr>
              <w:rPr>
                <w:rFonts w:ascii="Arial" w:hAnsi="Arial" w:cs="Arial"/>
                <w:iCs/>
                <w:sz w:val="20"/>
              </w:rPr>
            </w:pPr>
          </w:p>
        </w:tc>
        <w:tc>
          <w:tcPr>
            <w:tcW w:w="3420" w:type="dxa"/>
          </w:tcPr>
          <w:p w14:paraId="3609658C" w14:textId="77777777" w:rsidR="005C084E" w:rsidRPr="00EF24B5" w:rsidRDefault="005C084E" w:rsidP="005C084E">
            <w:pPr>
              <w:numPr>
                <w:ilvl w:val="0"/>
                <w:numId w:val="4"/>
              </w:numPr>
              <w:overflowPunct/>
              <w:autoSpaceDE/>
              <w:autoSpaceDN/>
              <w:adjustRightInd/>
              <w:textAlignment w:val="auto"/>
              <w:rPr>
                <w:rFonts w:ascii="Arial" w:hAnsi="Arial" w:cs="Arial"/>
                <w:i/>
                <w:iCs/>
                <w:sz w:val="20"/>
              </w:rPr>
            </w:pPr>
            <w:r w:rsidRPr="00EF24B5">
              <w:rPr>
                <w:rFonts w:ascii="Arial" w:hAnsi="Arial" w:cs="Arial"/>
                <w:i/>
                <w:iCs/>
                <w:sz w:val="20"/>
              </w:rPr>
              <w:t>Application Form</w:t>
            </w:r>
          </w:p>
          <w:p w14:paraId="21897930" w14:textId="77777777" w:rsidR="005C084E" w:rsidRPr="00EF24B5" w:rsidRDefault="005C084E" w:rsidP="005C084E">
            <w:pPr>
              <w:numPr>
                <w:ilvl w:val="0"/>
                <w:numId w:val="2"/>
              </w:numPr>
              <w:tabs>
                <w:tab w:val="clear" w:pos="720"/>
                <w:tab w:val="num" w:pos="360"/>
              </w:tabs>
              <w:overflowPunct/>
              <w:autoSpaceDE/>
              <w:autoSpaceDN/>
              <w:adjustRightInd/>
              <w:ind w:left="360"/>
              <w:textAlignment w:val="auto"/>
              <w:rPr>
                <w:rFonts w:ascii="Arial" w:hAnsi="Arial" w:cs="Arial"/>
                <w:sz w:val="20"/>
              </w:rPr>
            </w:pPr>
            <w:r w:rsidRPr="00EF24B5">
              <w:rPr>
                <w:rFonts w:ascii="Arial" w:hAnsi="Arial" w:cs="Arial"/>
                <w:i/>
                <w:iCs/>
                <w:sz w:val="20"/>
              </w:rPr>
              <w:t>Interview</w:t>
            </w:r>
          </w:p>
        </w:tc>
      </w:tr>
      <w:tr w:rsidR="005C084E" w:rsidRPr="00A02508" w14:paraId="067A629B" w14:textId="77777777" w:rsidTr="00127D99">
        <w:tc>
          <w:tcPr>
            <w:tcW w:w="1908" w:type="dxa"/>
            <w:shd w:val="clear" w:color="auto" w:fill="E0E0E0"/>
          </w:tcPr>
          <w:p w14:paraId="022199AE" w14:textId="77777777" w:rsidR="005C084E" w:rsidRPr="00EF24B5" w:rsidRDefault="005C084E" w:rsidP="005C084E">
            <w:pPr>
              <w:jc w:val="center"/>
              <w:rPr>
                <w:rFonts w:ascii="Arial" w:hAnsi="Arial" w:cs="Arial"/>
                <w:b/>
                <w:bCs/>
                <w:sz w:val="20"/>
              </w:rPr>
            </w:pPr>
          </w:p>
          <w:p w14:paraId="5E115E3C" w14:textId="77777777" w:rsidR="005C084E" w:rsidRPr="00EF24B5" w:rsidRDefault="005C084E" w:rsidP="005C084E">
            <w:pPr>
              <w:jc w:val="center"/>
              <w:rPr>
                <w:rFonts w:ascii="Arial" w:hAnsi="Arial" w:cs="Arial"/>
                <w:b/>
                <w:bCs/>
                <w:sz w:val="20"/>
              </w:rPr>
            </w:pPr>
            <w:r w:rsidRPr="00EF24B5">
              <w:rPr>
                <w:rFonts w:ascii="Arial" w:hAnsi="Arial" w:cs="Arial"/>
                <w:b/>
                <w:bCs/>
                <w:sz w:val="20"/>
              </w:rPr>
              <w:t>Personal Attributes</w:t>
            </w:r>
          </w:p>
          <w:p w14:paraId="5B58FC37" w14:textId="77777777" w:rsidR="005C084E" w:rsidRPr="00EF24B5" w:rsidRDefault="005C084E" w:rsidP="005C084E">
            <w:pPr>
              <w:jc w:val="center"/>
              <w:rPr>
                <w:rFonts w:ascii="Arial" w:hAnsi="Arial" w:cs="Arial"/>
                <w:b/>
                <w:bCs/>
                <w:sz w:val="20"/>
              </w:rPr>
            </w:pPr>
          </w:p>
          <w:p w14:paraId="7FD0A158" w14:textId="77777777" w:rsidR="005C084E" w:rsidRPr="00EF24B5" w:rsidRDefault="005C084E" w:rsidP="005C084E">
            <w:pPr>
              <w:jc w:val="center"/>
              <w:rPr>
                <w:rFonts w:ascii="Arial" w:hAnsi="Arial" w:cs="Arial"/>
                <w:b/>
                <w:bCs/>
                <w:sz w:val="20"/>
              </w:rPr>
            </w:pPr>
          </w:p>
        </w:tc>
        <w:tc>
          <w:tcPr>
            <w:tcW w:w="4579" w:type="dxa"/>
          </w:tcPr>
          <w:p w14:paraId="3116B1BB" w14:textId="0A31059B" w:rsidR="005C084E" w:rsidRPr="005C084E" w:rsidRDefault="005C084E" w:rsidP="005C084E">
            <w:pPr>
              <w:pStyle w:val="ListParagraph"/>
              <w:numPr>
                <w:ilvl w:val="0"/>
                <w:numId w:val="1"/>
              </w:numPr>
              <w:overflowPunct/>
              <w:autoSpaceDE/>
              <w:autoSpaceDN/>
              <w:adjustRightInd/>
              <w:contextualSpacing/>
              <w:textAlignment w:val="auto"/>
              <w:rPr>
                <w:rFonts w:ascii="Arial" w:hAnsi="Arial" w:cs="Arial"/>
                <w:sz w:val="20"/>
              </w:rPr>
            </w:pPr>
            <w:r w:rsidRPr="005C084E">
              <w:rPr>
                <w:rFonts w:ascii="Arial" w:hAnsi="Arial" w:cs="Arial"/>
                <w:sz w:val="20"/>
              </w:rPr>
              <w:t>Curio</w:t>
            </w:r>
            <w:r w:rsidR="00802ED3">
              <w:rPr>
                <w:rFonts w:ascii="Arial" w:hAnsi="Arial" w:cs="Arial"/>
                <w:sz w:val="20"/>
              </w:rPr>
              <w:t>u</w:t>
            </w:r>
            <w:r w:rsidRPr="005C084E">
              <w:rPr>
                <w:rFonts w:ascii="Arial" w:hAnsi="Arial" w:cs="Arial"/>
                <w:sz w:val="20"/>
              </w:rPr>
              <w:t>s and open-minded</w:t>
            </w:r>
          </w:p>
          <w:p w14:paraId="4EAD2A60" w14:textId="77777777" w:rsidR="005C084E" w:rsidRPr="005C084E" w:rsidRDefault="005C084E" w:rsidP="005C084E">
            <w:pPr>
              <w:pStyle w:val="ListParagraph"/>
              <w:numPr>
                <w:ilvl w:val="0"/>
                <w:numId w:val="1"/>
              </w:numPr>
              <w:overflowPunct/>
              <w:autoSpaceDE/>
              <w:autoSpaceDN/>
              <w:adjustRightInd/>
              <w:contextualSpacing/>
              <w:textAlignment w:val="auto"/>
              <w:rPr>
                <w:rFonts w:ascii="Arial" w:hAnsi="Arial" w:cs="Arial"/>
                <w:sz w:val="20"/>
              </w:rPr>
            </w:pPr>
            <w:r w:rsidRPr="005C084E">
              <w:rPr>
                <w:rFonts w:ascii="Arial" w:hAnsi="Arial" w:cs="Arial"/>
                <w:sz w:val="20"/>
              </w:rPr>
              <w:t>Sensitive and compassionate</w:t>
            </w:r>
          </w:p>
          <w:p w14:paraId="643F7DBD" w14:textId="77777777" w:rsidR="005C084E" w:rsidRPr="005C084E" w:rsidRDefault="005C084E" w:rsidP="005C084E">
            <w:pPr>
              <w:pStyle w:val="ListParagraph"/>
              <w:numPr>
                <w:ilvl w:val="0"/>
                <w:numId w:val="1"/>
              </w:numPr>
              <w:overflowPunct/>
              <w:autoSpaceDE/>
              <w:autoSpaceDN/>
              <w:adjustRightInd/>
              <w:contextualSpacing/>
              <w:textAlignment w:val="auto"/>
              <w:rPr>
                <w:rFonts w:ascii="Arial" w:hAnsi="Arial" w:cs="Arial"/>
                <w:sz w:val="20"/>
              </w:rPr>
            </w:pPr>
            <w:r w:rsidRPr="005C084E">
              <w:rPr>
                <w:rFonts w:ascii="Arial" w:hAnsi="Arial" w:cs="Arial"/>
                <w:sz w:val="20"/>
              </w:rPr>
              <w:t>Non-judgmental</w:t>
            </w:r>
          </w:p>
          <w:p w14:paraId="125E48DD" w14:textId="72C7A5D5" w:rsidR="005C084E" w:rsidRPr="00C323B9" w:rsidRDefault="005C084E" w:rsidP="005C084E">
            <w:pPr>
              <w:numPr>
                <w:ilvl w:val="0"/>
                <w:numId w:val="1"/>
              </w:numPr>
              <w:jc w:val="both"/>
              <w:rPr>
                <w:rFonts w:ascii="Arial" w:hAnsi="Arial" w:cs="Arial"/>
                <w:sz w:val="20"/>
              </w:rPr>
            </w:pPr>
            <w:r w:rsidRPr="005C084E">
              <w:rPr>
                <w:rFonts w:ascii="Arial" w:hAnsi="Arial" w:cs="Arial"/>
                <w:sz w:val="20"/>
              </w:rPr>
              <w:t>Collegial and collaborative</w:t>
            </w:r>
          </w:p>
        </w:tc>
        <w:tc>
          <w:tcPr>
            <w:tcW w:w="5197" w:type="dxa"/>
          </w:tcPr>
          <w:p w14:paraId="461DFF01" w14:textId="77777777" w:rsidR="005C084E" w:rsidRPr="00EF24B5" w:rsidRDefault="005C084E" w:rsidP="005C084E">
            <w:pPr>
              <w:rPr>
                <w:rFonts w:ascii="Arial" w:hAnsi="Arial" w:cs="Arial"/>
                <w:sz w:val="20"/>
              </w:rPr>
            </w:pPr>
          </w:p>
        </w:tc>
        <w:tc>
          <w:tcPr>
            <w:tcW w:w="3420" w:type="dxa"/>
          </w:tcPr>
          <w:p w14:paraId="53809253" w14:textId="77777777" w:rsidR="005C084E" w:rsidRPr="00EF24B5" w:rsidRDefault="005C084E" w:rsidP="005C084E">
            <w:pPr>
              <w:numPr>
                <w:ilvl w:val="0"/>
                <w:numId w:val="3"/>
              </w:numPr>
              <w:tabs>
                <w:tab w:val="clear" w:pos="720"/>
                <w:tab w:val="num" w:pos="360"/>
              </w:tabs>
              <w:overflowPunct/>
              <w:autoSpaceDE/>
              <w:autoSpaceDN/>
              <w:adjustRightInd/>
              <w:ind w:left="360"/>
              <w:textAlignment w:val="auto"/>
              <w:rPr>
                <w:rFonts w:ascii="Arial" w:hAnsi="Arial" w:cs="Arial"/>
                <w:sz w:val="20"/>
              </w:rPr>
            </w:pPr>
            <w:r w:rsidRPr="00EF24B5">
              <w:rPr>
                <w:rFonts w:ascii="Arial" w:hAnsi="Arial" w:cs="Arial"/>
                <w:i/>
                <w:iCs/>
                <w:sz w:val="20"/>
              </w:rPr>
              <w:t>Interview</w:t>
            </w:r>
          </w:p>
        </w:tc>
      </w:tr>
    </w:tbl>
    <w:p w14:paraId="20258FBB" w14:textId="77777777" w:rsidR="004E7DFD" w:rsidRPr="00F30E04" w:rsidRDefault="004E7DFD" w:rsidP="004E7DFD">
      <w:pPr>
        <w:jc w:val="center"/>
        <w:rPr>
          <w:rFonts w:ascii="Arial" w:hAnsi="Arial" w:cs="Arial"/>
        </w:rPr>
      </w:pPr>
    </w:p>
    <w:p w14:paraId="5C07ADFB" w14:textId="77777777" w:rsidR="004E7DFD" w:rsidRDefault="004E7DFD" w:rsidP="004E7DFD">
      <w:pPr>
        <w:sectPr w:rsidR="004E7DFD" w:rsidSect="007E0452">
          <w:pgSz w:w="16834" w:h="11909" w:orient="landscape"/>
          <w:pgMar w:top="902" w:right="992" w:bottom="902" w:left="1559" w:header="431" w:footer="278" w:gutter="0"/>
          <w:cols w:space="720"/>
          <w:formProt w:val="0"/>
          <w:docGrid w:linePitch="326"/>
        </w:sect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0"/>
        <w:gridCol w:w="3402"/>
        <w:gridCol w:w="850"/>
        <w:gridCol w:w="2268"/>
        <w:gridCol w:w="992"/>
        <w:gridCol w:w="997"/>
      </w:tblGrid>
      <w:tr w:rsidR="004E7DFD" w14:paraId="7D422004" w14:textId="77777777" w:rsidTr="00127D99">
        <w:trPr>
          <w:cantSplit/>
        </w:trPr>
        <w:tc>
          <w:tcPr>
            <w:tcW w:w="10069" w:type="dxa"/>
            <w:gridSpan w:val="6"/>
            <w:tcBorders>
              <w:top w:val="single" w:sz="6" w:space="0" w:color="auto"/>
              <w:bottom w:val="single" w:sz="6" w:space="0" w:color="auto"/>
            </w:tcBorders>
          </w:tcPr>
          <w:p w14:paraId="2DAA671A" w14:textId="77777777" w:rsidR="004E7DFD" w:rsidRDefault="004E7DFD" w:rsidP="00127D99">
            <w:pPr>
              <w:pStyle w:val="Heading7"/>
              <w:rPr>
                <w:rFonts w:ascii="Arial" w:hAnsi="Arial"/>
              </w:rPr>
            </w:pPr>
            <w:r>
              <w:rPr>
                <w:rFonts w:ascii="Arial" w:hAnsi="Arial"/>
                <w:sz w:val="22"/>
              </w:rPr>
              <w:lastRenderedPageBreak/>
              <w:t>Equality Statement</w:t>
            </w:r>
          </w:p>
        </w:tc>
      </w:tr>
      <w:tr w:rsidR="004E7DFD" w14:paraId="7DC7FA3E" w14:textId="77777777" w:rsidTr="00127D99">
        <w:trPr>
          <w:cantSplit/>
        </w:trPr>
        <w:tc>
          <w:tcPr>
            <w:tcW w:w="10069" w:type="dxa"/>
            <w:gridSpan w:val="6"/>
            <w:tcBorders>
              <w:top w:val="single" w:sz="6" w:space="0" w:color="auto"/>
              <w:bottom w:val="single" w:sz="6" w:space="0" w:color="auto"/>
            </w:tcBorders>
          </w:tcPr>
          <w:p w14:paraId="6CD335E8" w14:textId="77777777" w:rsidR="004E7DFD" w:rsidRPr="00665F34" w:rsidRDefault="004E7DFD" w:rsidP="00127D99">
            <w:pPr>
              <w:spacing w:line="360" w:lineRule="auto"/>
              <w:jc w:val="both"/>
              <w:rPr>
                <w:rFonts w:ascii="Arial" w:hAnsi="Arial"/>
                <w:sz w:val="18"/>
                <w:szCs w:val="18"/>
              </w:rPr>
            </w:pPr>
            <w:r w:rsidRPr="00A02508">
              <w:rPr>
                <w:rFonts w:ascii="Arial" w:hAnsi="Arial"/>
                <w:sz w:val="18"/>
                <w:szCs w:val="18"/>
              </w:rPr>
              <w:t xml:space="preserve">The University of Bedfordshire is fully committed to the principles of equality in all its actions.  Members of the University’s community are expected to respect and value individuality, differences and </w:t>
            </w:r>
            <w:proofErr w:type="gramStart"/>
            <w:r w:rsidRPr="00A02508">
              <w:rPr>
                <w:rFonts w:ascii="Arial" w:hAnsi="Arial"/>
                <w:sz w:val="18"/>
                <w:szCs w:val="18"/>
              </w:rPr>
              <w:t>diversity;</w:t>
            </w:r>
            <w:proofErr w:type="gramEnd"/>
            <w:r w:rsidRPr="00A02508">
              <w:rPr>
                <w:rFonts w:ascii="Arial" w:hAnsi="Arial"/>
                <w:sz w:val="18"/>
                <w:szCs w:val="18"/>
              </w:rPr>
              <w:t xml:space="preserve"> and work with others in an inclusive and consultative manner. A commitment to equality of opportunity for all individuals irrespective of their age, belief, disability, gender, race, religion or sexual orientation is at the core of what we </w:t>
            </w:r>
            <w:proofErr w:type="gramStart"/>
            <w:r w:rsidRPr="00A02508">
              <w:rPr>
                <w:rFonts w:ascii="Arial" w:hAnsi="Arial"/>
                <w:sz w:val="18"/>
                <w:szCs w:val="18"/>
              </w:rPr>
              <w:t>do</w:t>
            </w:r>
            <w:proofErr w:type="gramEnd"/>
            <w:r w:rsidRPr="00A02508">
              <w:rPr>
                <w:rFonts w:ascii="Arial" w:hAnsi="Arial"/>
                <w:sz w:val="18"/>
                <w:szCs w:val="18"/>
              </w:rPr>
              <w:t xml:space="preserve"> and members of the community must actively promote a positive non-discriminatory work and learning environment for fellow staff and students. Employees should demonstrate an understanding of the University’s commitments to equality and diversity as an integral part of the university’s core values and be able to identify and challenge discrimination, harassment, prejudice and inappropriate behaviour. </w:t>
            </w:r>
          </w:p>
        </w:tc>
      </w:tr>
      <w:tr w:rsidR="004E7DFD" w14:paraId="2A323B95" w14:textId="77777777" w:rsidTr="00127D99">
        <w:trPr>
          <w:cantSplit/>
        </w:trPr>
        <w:tc>
          <w:tcPr>
            <w:tcW w:w="10069" w:type="dxa"/>
            <w:gridSpan w:val="6"/>
            <w:tcBorders>
              <w:top w:val="single" w:sz="6" w:space="0" w:color="auto"/>
              <w:bottom w:val="single" w:sz="6" w:space="0" w:color="auto"/>
            </w:tcBorders>
          </w:tcPr>
          <w:p w14:paraId="7BD80B30" w14:textId="77777777" w:rsidR="004E7DFD" w:rsidRPr="00A02508" w:rsidRDefault="004E7DFD" w:rsidP="00127D99">
            <w:pPr>
              <w:pStyle w:val="Heading7"/>
              <w:rPr>
                <w:rFonts w:ascii="Arial" w:hAnsi="Arial"/>
              </w:rPr>
            </w:pPr>
            <w:r w:rsidRPr="00A02508">
              <w:rPr>
                <w:rFonts w:ascii="Arial" w:hAnsi="Arial"/>
                <w:sz w:val="22"/>
              </w:rPr>
              <w:t>Health &amp; Safety Statement</w:t>
            </w:r>
          </w:p>
        </w:tc>
      </w:tr>
      <w:tr w:rsidR="004E7DFD" w14:paraId="67AD158B" w14:textId="77777777" w:rsidTr="00127D99">
        <w:trPr>
          <w:cantSplit/>
        </w:trPr>
        <w:tc>
          <w:tcPr>
            <w:tcW w:w="10069" w:type="dxa"/>
            <w:gridSpan w:val="6"/>
            <w:tcBorders>
              <w:top w:val="single" w:sz="6" w:space="0" w:color="auto"/>
              <w:bottom w:val="single" w:sz="6" w:space="0" w:color="auto"/>
            </w:tcBorders>
          </w:tcPr>
          <w:p w14:paraId="64248271" w14:textId="77777777" w:rsidR="004E7DFD" w:rsidRPr="00665F34" w:rsidRDefault="004E7DFD" w:rsidP="00127D99">
            <w:pPr>
              <w:spacing w:line="360" w:lineRule="auto"/>
              <w:jc w:val="both"/>
              <w:rPr>
                <w:rFonts w:ascii="Arial" w:hAnsi="Arial"/>
                <w:sz w:val="18"/>
                <w:szCs w:val="18"/>
              </w:rPr>
            </w:pPr>
            <w:r w:rsidRPr="00A02508">
              <w:rPr>
                <w:rFonts w:ascii="Arial" w:hAnsi="Arial"/>
                <w:sz w:val="18"/>
                <w:szCs w:val="18"/>
              </w:rPr>
              <w:t>All employees are required to ensure that all duties and responsibilities are discharged in accordance with the University’s Health and Safety (H &amp; S) at Work Policy. They should take reasonable care for their own H &amp; S and that of others who may be affected by what they do or do not do. Staff should correctly use work items provided by the University, including personal protective equipment in accordance with training or instructions.</w:t>
            </w:r>
          </w:p>
        </w:tc>
      </w:tr>
      <w:tr w:rsidR="004E7DFD" w14:paraId="566724AA" w14:textId="77777777" w:rsidTr="00127D99">
        <w:trPr>
          <w:cantSplit/>
        </w:trPr>
        <w:tc>
          <w:tcPr>
            <w:tcW w:w="10069" w:type="dxa"/>
            <w:gridSpan w:val="6"/>
            <w:tcBorders>
              <w:top w:val="single" w:sz="6" w:space="0" w:color="auto"/>
              <w:bottom w:val="single" w:sz="6" w:space="0" w:color="auto"/>
            </w:tcBorders>
          </w:tcPr>
          <w:p w14:paraId="7620764B" w14:textId="77777777" w:rsidR="004E7DFD" w:rsidRPr="00A02508" w:rsidRDefault="004E7DFD" w:rsidP="00127D99">
            <w:pPr>
              <w:pStyle w:val="Heading7"/>
              <w:rPr>
                <w:rFonts w:ascii="Arial" w:hAnsi="Arial"/>
              </w:rPr>
            </w:pPr>
            <w:r w:rsidRPr="00A02508">
              <w:rPr>
                <w:rFonts w:ascii="Arial" w:hAnsi="Arial"/>
                <w:sz w:val="22"/>
              </w:rPr>
              <w:t>Environmental Statement</w:t>
            </w:r>
          </w:p>
        </w:tc>
      </w:tr>
      <w:tr w:rsidR="004E7DFD" w14:paraId="01B4A177" w14:textId="77777777" w:rsidTr="00127D99">
        <w:trPr>
          <w:cantSplit/>
        </w:trPr>
        <w:tc>
          <w:tcPr>
            <w:tcW w:w="10069" w:type="dxa"/>
            <w:gridSpan w:val="6"/>
            <w:tcBorders>
              <w:top w:val="single" w:sz="6" w:space="0" w:color="auto"/>
              <w:bottom w:val="single" w:sz="6" w:space="0" w:color="auto"/>
            </w:tcBorders>
          </w:tcPr>
          <w:p w14:paraId="4DF66CB1" w14:textId="77777777" w:rsidR="004E7DFD" w:rsidRPr="00665F34" w:rsidRDefault="004E7DFD" w:rsidP="00127D99">
            <w:pPr>
              <w:pStyle w:val="body"/>
              <w:spacing w:line="360" w:lineRule="auto"/>
              <w:jc w:val="both"/>
              <w:rPr>
                <w:rFonts w:ascii="Arial" w:hAnsi="Arial" w:cs="Arial"/>
                <w:sz w:val="18"/>
                <w:szCs w:val="18"/>
              </w:rPr>
            </w:pPr>
            <w:r w:rsidRPr="00A02508">
              <w:rPr>
                <w:rFonts w:ascii="Arial" w:hAnsi="Arial" w:cs="Arial"/>
                <w:sz w:val="18"/>
                <w:szCs w:val="18"/>
              </w:rPr>
              <w:t xml:space="preserve">Employees must make proper use of any equipment and systems of work provided and take all reasonable steps to ensure that control measures are properly used. Employees must work with their Line Managers to ensure that an inventory is retained of all hazardous substances in the office that could be released into the </w:t>
            </w:r>
            <w:r w:rsidRPr="00A02508">
              <w:rPr>
                <w:rStyle w:val="highlight"/>
                <w:rFonts w:ascii="Arial" w:hAnsi="Arial" w:cs="Arial"/>
                <w:sz w:val="18"/>
                <w:szCs w:val="18"/>
              </w:rPr>
              <w:t>environment</w:t>
            </w:r>
            <w:r w:rsidRPr="00A02508">
              <w:rPr>
                <w:rFonts w:ascii="Arial" w:hAnsi="Arial" w:cs="Arial"/>
                <w:sz w:val="18"/>
                <w:szCs w:val="18"/>
              </w:rPr>
              <w:t xml:space="preserve">. Employees are expected to identify operations that use significant amounts of energy, with a view to reducing consumption. This includes identifying operations that use resources, such as paper, and review the need for the current level of consumption, identifying savings where possible. Employees are expected to identify waste streams with a view to recycling and reuse, minimising office energy use in heating and lighting. </w:t>
            </w:r>
          </w:p>
        </w:tc>
      </w:tr>
      <w:tr w:rsidR="004E7DFD" w14:paraId="4C4D1761" w14:textId="77777777" w:rsidTr="00127D99">
        <w:trPr>
          <w:cantSplit/>
        </w:trPr>
        <w:tc>
          <w:tcPr>
            <w:tcW w:w="10069" w:type="dxa"/>
            <w:gridSpan w:val="6"/>
            <w:tcBorders>
              <w:top w:val="single" w:sz="6" w:space="0" w:color="auto"/>
              <w:bottom w:val="single" w:sz="6" w:space="0" w:color="auto"/>
            </w:tcBorders>
          </w:tcPr>
          <w:p w14:paraId="09A2F992" w14:textId="77777777" w:rsidR="004E7DFD" w:rsidRDefault="004E7DFD" w:rsidP="00127D99">
            <w:pPr>
              <w:pStyle w:val="Heading7"/>
              <w:rPr>
                <w:rFonts w:ascii="Arial" w:hAnsi="Arial"/>
              </w:rPr>
            </w:pPr>
            <w:r>
              <w:rPr>
                <w:rFonts w:ascii="Arial" w:hAnsi="Arial"/>
                <w:sz w:val="22"/>
              </w:rPr>
              <w:t>Briefing</w:t>
            </w:r>
          </w:p>
        </w:tc>
      </w:tr>
      <w:tr w:rsidR="004E7DFD" w14:paraId="415E3401" w14:textId="77777777" w:rsidTr="00127D99">
        <w:trPr>
          <w:cantSplit/>
        </w:trPr>
        <w:tc>
          <w:tcPr>
            <w:tcW w:w="10069" w:type="dxa"/>
            <w:gridSpan w:val="6"/>
            <w:tcBorders>
              <w:top w:val="single" w:sz="6" w:space="0" w:color="auto"/>
              <w:left w:val="single" w:sz="6" w:space="0" w:color="auto"/>
              <w:bottom w:val="single" w:sz="6" w:space="0" w:color="auto"/>
              <w:right w:val="single" w:sz="6" w:space="0" w:color="auto"/>
            </w:tcBorders>
          </w:tcPr>
          <w:p w14:paraId="43843125" w14:textId="46707C2D" w:rsidR="004E7DFD" w:rsidRPr="00665F34" w:rsidRDefault="004E7DFD" w:rsidP="00127D99">
            <w:pPr>
              <w:spacing w:before="60" w:after="60"/>
              <w:ind w:right="-91"/>
              <w:rPr>
                <w:rFonts w:ascii="Arial" w:hAnsi="Arial"/>
                <w:sz w:val="17"/>
              </w:rPr>
            </w:pPr>
          </w:p>
        </w:tc>
      </w:tr>
      <w:tr w:rsidR="004E7DFD" w14:paraId="07F4B2E5" w14:textId="77777777" w:rsidTr="00127D99">
        <w:trPr>
          <w:cantSplit/>
        </w:trPr>
        <w:tc>
          <w:tcPr>
            <w:tcW w:w="10069" w:type="dxa"/>
            <w:gridSpan w:val="6"/>
            <w:tcBorders>
              <w:top w:val="single" w:sz="6" w:space="0" w:color="auto"/>
              <w:bottom w:val="single" w:sz="6" w:space="0" w:color="auto"/>
            </w:tcBorders>
          </w:tcPr>
          <w:p w14:paraId="55FDE2DA" w14:textId="77777777" w:rsidR="004E7DFD" w:rsidRDefault="004E7DFD" w:rsidP="00127D99">
            <w:pPr>
              <w:spacing w:before="60" w:after="60"/>
              <w:rPr>
                <w:rFonts w:ascii="Arial" w:hAnsi="Arial"/>
              </w:rPr>
            </w:pPr>
            <w:r>
              <w:rPr>
                <w:rFonts w:ascii="Arial" w:hAnsi="Arial"/>
                <w:b/>
                <w:sz w:val="22"/>
              </w:rPr>
              <w:t xml:space="preserve">Nominated Deputies </w:t>
            </w:r>
            <w:r w:rsidRPr="00A02508">
              <w:rPr>
                <w:rFonts w:ascii="Arial" w:hAnsi="Arial"/>
                <w:bCs/>
                <w:sz w:val="16"/>
                <w:szCs w:val="16"/>
              </w:rPr>
              <w:t>(</w:t>
            </w:r>
            <w:r w:rsidRPr="00EF24B5">
              <w:rPr>
                <w:rFonts w:ascii="Arial" w:hAnsi="Arial"/>
                <w:bCs/>
                <w:i/>
                <w:iCs/>
                <w:sz w:val="18"/>
                <w:szCs w:val="18"/>
              </w:rPr>
              <w:t>if applicable)</w:t>
            </w:r>
          </w:p>
        </w:tc>
      </w:tr>
      <w:tr w:rsidR="004E7DFD" w14:paraId="6815C90E" w14:textId="77777777" w:rsidTr="00127D99">
        <w:trPr>
          <w:cantSplit/>
        </w:trPr>
        <w:tc>
          <w:tcPr>
            <w:tcW w:w="10069" w:type="dxa"/>
            <w:gridSpan w:val="6"/>
            <w:tcBorders>
              <w:top w:val="single" w:sz="6" w:space="0" w:color="auto"/>
              <w:bottom w:val="single" w:sz="6" w:space="0" w:color="auto"/>
            </w:tcBorders>
          </w:tcPr>
          <w:p w14:paraId="517FABAB" w14:textId="77777777" w:rsidR="004E7DFD" w:rsidRPr="00984566" w:rsidRDefault="004E7DFD" w:rsidP="00127D99">
            <w:pPr>
              <w:pStyle w:val="BodyText2"/>
              <w:rPr>
                <w:rFonts w:ascii="Arial" w:hAnsi="Arial"/>
                <w:sz w:val="18"/>
                <w:szCs w:val="18"/>
              </w:rPr>
            </w:pPr>
            <w:r>
              <w:rPr>
                <w:rFonts w:ascii="Arial" w:hAnsi="Arial"/>
                <w:sz w:val="18"/>
                <w:szCs w:val="18"/>
              </w:rPr>
              <w:t xml:space="preserve">As a </w:t>
            </w:r>
            <w:r w:rsidRPr="00984566">
              <w:rPr>
                <w:rFonts w:ascii="Arial" w:hAnsi="Arial"/>
                <w:sz w:val="18"/>
                <w:szCs w:val="18"/>
              </w:rPr>
              <w:t xml:space="preserve">KEY POST at least one nominated deputy must be identified.  The Job Holder must confirm that the Nominated </w:t>
            </w:r>
            <w:r w:rsidR="00ED4E4C" w:rsidRPr="00984566">
              <w:rPr>
                <w:rFonts w:ascii="Arial" w:hAnsi="Arial"/>
                <w:sz w:val="18"/>
                <w:szCs w:val="18"/>
              </w:rPr>
              <w:t>Deputy (</w:t>
            </w:r>
            <w:proofErr w:type="spellStart"/>
            <w:r w:rsidRPr="00984566">
              <w:rPr>
                <w:rFonts w:ascii="Arial" w:hAnsi="Arial"/>
                <w:sz w:val="18"/>
                <w:szCs w:val="18"/>
              </w:rPr>
              <w:t>ies</w:t>
            </w:r>
            <w:proofErr w:type="spellEnd"/>
            <w:r w:rsidRPr="00984566">
              <w:rPr>
                <w:rFonts w:ascii="Arial" w:hAnsi="Arial"/>
                <w:sz w:val="18"/>
                <w:szCs w:val="18"/>
              </w:rPr>
              <w:t xml:space="preserve">) receives a copy </w:t>
            </w:r>
            <w:proofErr w:type="gramStart"/>
            <w:r w:rsidRPr="00984566">
              <w:rPr>
                <w:rFonts w:ascii="Arial" w:hAnsi="Arial"/>
                <w:sz w:val="18"/>
                <w:szCs w:val="18"/>
              </w:rPr>
              <w:t>of</w:t>
            </w:r>
            <w:r w:rsidR="00ED4E4C" w:rsidRPr="00984566">
              <w:rPr>
                <w:rFonts w:ascii="Arial" w:hAnsi="Arial"/>
                <w:sz w:val="18"/>
                <w:szCs w:val="18"/>
              </w:rPr>
              <w:t>, and</w:t>
            </w:r>
            <w:proofErr w:type="gramEnd"/>
            <w:r w:rsidRPr="00984566">
              <w:rPr>
                <w:rFonts w:ascii="Arial" w:hAnsi="Arial"/>
                <w:sz w:val="18"/>
                <w:szCs w:val="18"/>
              </w:rPr>
              <w:t xml:space="preserve"> is briefed on this Job Description.</w:t>
            </w:r>
          </w:p>
          <w:p w14:paraId="29E9ACF8" w14:textId="77777777" w:rsidR="004E7DFD" w:rsidRPr="00984566" w:rsidRDefault="004E7DFD" w:rsidP="00127D99">
            <w:pPr>
              <w:jc w:val="both"/>
              <w:rPr>
                <w:rFonts w:ascii="Arial" w:hAnsi="Arial"/>
                <w:sz w:val="18"/>
                <w:szCs w:val="18"/>
              </w:rPr>
            </w:pPr>
          </w:p>
          <w:p w14:paraId="049D6483" w14:textId="77777777" w:rsidR="004E7DFD" w:rsidRPr="00984566" w:rsidRDefault="004E7DFD" w:rsidP="00127D99">
            <w:pPr>
              <w:tabs>
                <w:tab w:val="left" w:leader="hyphen" w:pos="5387"/>
                <w:tab w:val="left" w:leader="hyphen" w:pos="8364"/>
                <w:tab w:val="right" w:leader="hyphen" w:pos="9923"/>
              </w:tabs>
              <w:jc w:val="both"/>
              <w:rPr>
                <w:rFonts w:ascii="Arial" w:hAnsi="Arial"/>
                <w:sz w:val="18"/>
                <w:szCs w:val="18"/>
              </w:rPr>
            </w:pPr>
            <w:r w:rsidRPr="00984566">
              <w:rPr>
                <w:rFonts w:ascii="Arial" w:hAnsi="Arial"/>
                <w:sz w:val="18"/>
                <w:szCs w:val="18"/>
              </w:rPr>
              <w:t xml:space="preserve">Name of Nominated Deputy: </w:t>
            </w:r>
            <w:r w:rsidRPr="00984566">
              <w:rPr>
                <w:rFonts w:ascii="Arial" w:hAnsi="Arial"/>
                <w:sz w:val="18"/>
                <w:szCs w:val="18"/>
              </w:rPr>
              <w:tab/>
              <w:t xml:space="preserve"> Signature: </w:t>
            </w:r>
            <w:r w:rsidRPr="00984566">
              <w:rPr>
                <w:rFonts w:ascii="Arial" w:hAnsi="Arial"/>
                <w:sz w:val="18"/>
                <w:szCs w:val="18"/>
              </w:rPr>
              <w:tab/>
              <w:t xml:space="preserve"> Date: </w:t>
            </w:r>
            <w:r w:rsidRPr="00984566">
              <w:rPr>
                <w:rFonts w:ascii="Arial" w:hAnsi="Arial"/>
                <w:sz w:val="18"/>
                <w:szCs w:val="18"/>
              </w:rPr>
              <w:tab/>
            </w:r>
          </w:p>
          <w:p w14:paraId="2525B4D5" w14:textId="77777777" w:rsidR="004E7DFD" w:rsidRPr="00984566" w:rsidRDefault="004E7DFD" w:rsidP="00127D99">
            <w:pPr>
              <w:pStyle w:val="BodyText"/>
              <w:jc w:val="left"/>
              <w:rPr>
                <w:rFonts w:ascii="Arial" w:hAnsi="Arial"/>
                <w:sz w:val="18"/>
                <w:szCs w:val="18"/>
              </w:rPr>
            </w:pPr>
            <w:r w:rsidRPr="00984566">
              <w:rPr>
                <w:rFonts w:ascii="Arial" w:hAnsi="Arial"/>
                <w:sz w:val="18"/>
                <w:szCs w:val="18"/>
              </w:rPr>
              <w:t>(As the Nominated Deputy for this post, I confirm I have been briefed on the requirements of this Job)</w:t>
            </w:r>
          </w:p>
          <w:p w14:paraId="32970E8B" w14:textId="77777777" w:rsidR="004E7DFD" w:rsidRPr="00665F34" w:rsidRDefault="004E7DFD" w:rsidP="00127D99">
            <w:pPr>
              <w:spacing w:before="60" w:after="60"/>
              <w:ind w:right="-91"/>
              <w:rPr>
                <w:rFonts w:ascii="Arial" w:hAnsi="Arial"/>
                <w:i/>
                <w:sz w:val="16"/>
                <w:szCs w:val="16"/>
              </w:rPr>
            </w:pPr>
            <w:r w:rsidRPr="00E03A75">
              <w:rPr>
                <w:rFonts w:ascii="Arial" w:hAnsi="Arial"/>
                <w:i/>
                <w:sz w:val="16"/>
                <w:szCs w:val="16"/>
              </w:rPr>
              <w:t>If there are more nominated deputies, they should sign further copies of this Job Description.</w:t>
            </w:r>
          </w:p>
        </w:tc>
      </w:tr>
      <w:tr w:rsidR="004E7DFD" w14:paraId="0877B0D3" w14:textId="77777777" w:rsidTr="00127D99">
        <w:tblPrEx>
          <w:tblBorders>
            <w:top w:val="none" w:sz="0" w:space="0" w:color="auto"/>
            <w:left w:val="single" w:sz="4" w:space="0" w:color="auto"/>
            <w:bottom w:val="single" w:sz="4" w:space="0" w:color="auto"/>
            <w:right w:val="single" w:sz="4" w:space="0" w:color="auto"/>
          </w:tblBorders>
        </w:tblPrEx>
        <w:trPr>
          <w:cantSplit/>
        </w:trPr>
        <w:tc>
          <w:tcPr>
            <w:tcW w:w="1560" w:type="dxa"/>
          </w:tcPr>
          <w:p w14:paraId="26CF00C5"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sz w:val="19"/>
              </w:rPr>
            </w:pPr>
            <w:bookmarkStart w:id="1" w:name="bmkBottomRow"/>
            <w:bookmarkEnd w:id="1"/>
            <w:r>
              <w:rPr>
                <w:rFonts w:ascii="Arial" w:hAnsi="Arial"/>
                <w:sz w:val="19"/>
              </w:rPr>
              <w:t>Amended by:</w:t>
            </w:r>
          </w:p>
        </w:tc>
        <w:tc>
          <w:tcPr>
            <w:tcW w:w="3402" w:type="dxa"/>
          </w:tcPr>
          <w:p w14:paraId="6E5D4182" w14:textId="77777777" w:rsidR="004E7DFD" w:rsidRDefault="004E7DFD" w:rsidP="00127D99">
            <w:pPr>
              <w:pStyle w:val="Heading8"/>
              <w:tabs>
                <w:tab w:val="clear" w:pos="7513"/>
                <w:tab w:val="clear" w:pos="9781"/>
                <w:tab w:val="left" w:leader="dot" w:pos="4854"/>
                <w:tab w:val="left" w:pos="5562"/>
                <w:tab w:val="left" w:leader="hyphen" w:pos="7972"/>
              </w:tabs>
              <w:rPr>
                <w:rFonts w:ascii="Arial" w:hAnsi="Arial"/>
                <w:color w:val="0000FF"/>
                <w:sz w:val="19"/>
              </w:rPr>
            </w:pPr>
          </w:p>
        </w:tc>
        <w:tc>
          <w:tcPr>
            <w:tcW w:w="850" w:type="dxa"/>
          </w:tcPr>
          <w:p w14:paraId="0AA6FE0F"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sz w:val="19"/>
              </w:rPr>
            </w:pPr>
            <w:r>
              <w:rPr>
                <w:rFonts w:ascii="Arial" w:hAnsi="Arial"/>
                <w:sz w:val="19"/>
              </w:rPr>
              <w:t>Dated:</w:t>
            </w:r>
          </w:p>
        </w:tc>
        <w:tc>
          <w:tcPr>
            <w:tcW w:w="2268" w:type="dxa"/>
          </w:tcPr>
          <w:p w14:paraId="436D333B"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color w:val="0000FF"/>
                <w:sz w:val="19"/>
              </w:rPr>
            </w:pPr>
          </w:p>
        </w:tc>
        <w:tc>
          <w:tcPr>
            <w:tcW w:w="992" w:type="dxa"/>
          </w:tcPr>
          <w:p w14:paraId="4F533799"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sz w:val="19"/>
              </w:rPr>
            </w:pPr>
            <w:r>
              <w:rPr>
                <w:rFonts w:ascii="Arial" w:hAnsi="Arial"/>
                <w:sz w:val="19"/>
              </w:rPr>
              <w:t>Version:</w:t>
            </w:r>
          </w:p>
        </w:tc>
        <w:tc>
          <w:tcPr>
            <w:tcW w:w="997" w:type="dxa"/>
          </w:tcPr>
          <w:p w14:paraId="4688C844"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color w:val="0000FF"/>
                <w:sz w:val="19"/>
              </w:rPr>
            </w:pPr>
          </w:p>
        </w:tc>
      </w:tr>
      <w:tr w:rsidR="004E7DFD" w14:paraId="5333DD50" w14:textId="77777777" w:rsidTr="00127D99">
        <w:tblPrEx>
          <w:tblBorders>
            <w:top w:val="none" w:sz="0" w:space="0" w:color="auto"/>
            <w:left w:val="single" w:sz="4" w:space="0" w:color="auto"/>
            <w:bottom w:val="single" w:sz="4" w:space="0" w:color="auto"/>
            <w:right w:val="single" w:sz="4" w:space="0" w:color="auto"/>
          </w:tblBorders>
        </w:tblPrEx>
        <w:trPr>
          <w:cantSplit/>
        </w:trPr>
        <w:tc>
          <w:tcPr>
            <w:tcW w:w="1560" w:type="dxa"/>
          </w:tcPr>
          <w:p w14:paraId="72C73324"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sz w:val="19"/>
              </w:rPr>
            </w:pPr>
          </w:p>
        </w:tc>
        <w:tc>
          <w:tcPr>
            <w:tcW w:w="3402" w:type="dxa"/>
          </w:tcPr>
          <w:p w14:paraId="5F01D786" w14:textId="77777777" w:rsidR="004E7DFD" w:rsidRDefault="004E7DFD" w:rsidP="00127D99">
            <w:pPr>
              <w:pStyle w:val="Heading8"/>
              <w:tabs>
                <w:tab w:val="clear" w:pos="7513"/>
                <w:tab w:val="clear" w:pos="9781"/>
                <w:tab w:val="left" w:leader="dot" w:pos="4854"/>
                <w:tab w:val="left" w:pos="5562"/>
                <w:tab w:val="left" w:leader="hyphen" w:pos="7972"/>
              </w:tabs>
              <w:rPr>
                <w:rFonts w:ascii="Arial" w:hAnsi="Arial"/>
                <w:color w:val="0000FF"/>
                <w:sz w:val="19"/>
              </w:rPr>
            </w:pPr>
          </w:p>
        </w:tc>
        <w:tc>
          <w:tcPr>
            <w:tcW w:w="850" w:type="dxa"/>
          </w:tcPr>
          <w:p w14:paraId="64B61BCD"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sz w:val="19"/>
              </w:rPr>
            </w:pPr>
          </w:p>
        </w:tc>
        <w:tc>
          <w:tcPr>
            <w:tcW w:w="2268" w:type="dxa"/>
          </w:tcPr>
          <w:p w14:paraId="3955656F"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color w:val="0000FF"/>
                <w:sz w:val="19"/>
              </w:rPr>
            </w:pPr>
          </w:p>
        </w:tc>
        <w:tc>
          <w:tcPr>
            <w:tcW w:w="992" w:type="dxa"/>
          </w:tcPr>
          <w:p w14:paraId="1C2124A0"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sz w:val="19"/>
              </w:rPr>
            </w:pPr>
          </w:p>
        </w:tc>
        <w:tc>
          <w:tcPr>
            <w:tcW w:w="997" w:type="dxa"/>
          </w:tcPr>
          <w:p w14:paraId="3E86C4AC" w14:textId="77777777" w:rsidR="004E7DFD" w:rsidRDefault="004E7DFD" w:rsidP="00127D99">
            <w:pPr>
              <w:pStyle w:val="Heading8"/>
              <w:tabs>
                <w:tab w:val="clear" w:pos="7513"/>
                <w:tab w:val="clear" w:pos="9781"/>
                <w:tab w:val="left" w:leader="hyphen" w:pos="4854"/>
                <w:tab w:val="left" w:pos="5562"/>
                <w:tab w:val="left" w:leader="hyphen" w:pos="7972"/>
              </w:tabs>
              <w:rPr>
                <w:rFonts w:ascii="Arial" w:hAnsi="Arial"/>
                <w:color w:val="0000FF"/>
                <w:sz w:val="19"/>
              </w:rPr>
            </w:pPr>
          </w:p>
        </w:tc>
      </w:tr>
    </w:tbl>
    <w:p w14:paraId="27362BEC" w14:textId="007DD0F5" w:rsidR="00A62568" w:rsidRPr="00127D99" w:rsidRDefault="00A62568" w:rsidP="00127D99">
      <w:pPr>
        <w:rPr>
          <w:sz w:val="20"/>
        </w:rPr>
      </w:pPr>
    </w:p>
    <w:sectPr w:rsidR="00A62568" w:rsidRPr="00127D99" w:rsidSect="00A625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29CB" w14:textId="77777777" w:rsidR="00166C36" w:rsidRDefault="00166C36" w:rsidP="00681DBE">
      <w:r>
        <w:separator/>
      </w:r>
    </w:p>
  </w:endnote>
  <w:endnote w:type="continuationSeparator" w:id="0">
    <w:p w14:paraId="65A166EC" w14:textId="77777777" w:rsidR="00166C36" w:rsidRDefault="00166C36" w:rsidP="0068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32A4" w14:textId="77777777" w:rsidR="00166C36" w:rsidRDefault="00166C36" w:rsidP="00681DBE">
      <w:r>
        <w:separator/>
      </w:r>
    </w:p>
  </w:footnote>
  <w:footnote w:type="continuationSeparator" w:id="0">
    <w:p w14:paraId="0D0B7212" w14:textId="77777777" w:rsidR="00166C36" w:rsidRDefault="00166C36" w:rsidP="00681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80B"/>
    <w:multiLevelType w:val="hybridMultilevel"/>
    <w:tmpl w:val="3FAC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271D"/>
    <w:multiLevelType w:val="hybridMultilevel"/>
    <w:tmpl w:val="ADFE8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45731"/>
    <w:multiLevelType w:val="hybridMultilevel"/>
    <w:tmpl w:val="241C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92B0D"/>
    <w:multiLevelType w:val="hybridMultilevel"/>
    <w:tmpl w:val="DB48EE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8505E"/>
    <w:multiLevelType w:val="hybridMultilevel"/>
    <w:tmpl w:val="CD9C7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3EEB"/>
    <w:multiLevelType w:val="hybridMultilevel"/>
    <w:tmpl w:val="D754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CC7364"/>
    <w:multiLevelType w:val="hybridMultilevel"/>
    <w:tmpl w:val="31D06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5D6F52"/>
    <w:multiLevelType w:val="hybridMultilevel"/>
    <w:tmpl w:val="058C0E3C"/>
    <w:lvl w:ilvl="0" w:tplc="B432855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845D2"/>
    <w:multiLevelType w:val="hybridMultilevel"/>
    <w:tmpl w:val="B9A43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E65E4E"/>
    <w:multiLevelType w:val="hybridMultilevel"/>
    <w:tmpl w:val="FDB49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F09A8"/>
    <w:multiLevelType w:val="hybridMultilevel"/>
    <w:tmpl w:val="B94AC128"/>
    <w:lvl w:ilvl="0" w:tplc="B432855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812368"/>
    <w:multiLevelType w:val="hybridMultilevel"/>
    <w:tmpl w:val="E75E9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C13DFC"/>
    <w:multiLevelType w:val="hybridMultilevel"/>
    <w:tmpl w:val="3C9EC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2131A1"/>
    <w:multiLevelType w:val="hybridMultilevel"/>
    <w:tmpl w:val="6108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C943D4"/>
    <w:multiLevelType w:val="hybridMultilevel"/>
    <w:tmpl w:val="0AEC4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F74ED"/>
    <w:multiLevelType w:val="hybridMultilevel"/>
    <w:tmpl w:val="FE80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73627"/>
    <w:multiLevelType w:val="hybridMultilevel"/>
    <w:tmpl w:val="A6A2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7B2E88"/>
    <w:multiLevelType w:val="hybridMultilevel"/>
    <w:tmpl w:val="719AAB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44E1F"/>
    <w:multiLevelType w:val="hybridMultilevel"/>
    <w:tmpl w:val="09AC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1866744">
    <w:abstractNumId w:val="3"/>
  </w:num>
  <w:num w:numId="2" w16cid:durableId="656686103">
    <w:abstractNumId w:val="9"/>
  </w:num>
  <w:num w:numId="3" w16cid:durableId="1211766415">
    <w:abstractNumId w:val="14"/>
  </w:num>
  <w:num w:numId="4" w16cid:durableId="101998147">
    <w:abstractNumId w:val="10"/>
  </w:num>
  <w:num w:numId="5" w16cid:durableId="670136053">
    <w:abstractNumId w:val="7"/>
  </w:num>
  <w:num w:numId="6" w16cid:durableId="1286153933">
    <w:abstractNumId w:val="4"/>
  </w:num>
  <w:num w:numId="7" w16cid:durableId="1258444212">
    <w:abstractNumId w:val="18"/>
  </w:num>
  <w:num w:numId="8" w16cid:durableId="324599928">
    <w:abstractNumId w:val="6"/>
  </w:num>
  <w:num w:numId="9" w16cid:durableId="791289076">
    <w:abstractNumId w:val="15"/>
  </w:num>
  <w:num w:numId="10" w16cid:durableId="1146773863">
    <w:abstractNumId w:val="17"/>
  </w:num>
  <w:num w:numId="11" w16cid:durableId="869999962">
    <w:abstractNumId w:val="13"/>
  </w:num>
  <w:num w:numId="12" w16cid:durableId="1738430884">
    <w:abstractNumId w:val="2"/>
  </w:num>
  <w:num w:numId="13" w16cid:durableId="2092727428">
    <w:abstractNumId w:val="0"/>
  </w:num>
  <w:num w:numId="14" w16cid:durableId="800656914">
    <w:abstractNumId w:val="8"/>
  </w:num>
  <w:num w:numId="15" w16cid:durableId="1662923162">
    <w:abstractNumId w:val="1"/>
  </w:num>
  <w:num w:numId="16" w16cid:durableId="1575697215">
    <w:abstractNumId w:val="11"/>
  </w:num>
  <w:num w:numId="17" w16cid:durableId="875120024">
    <w:abstractNumId w:val="5"/>
  </w:num>
  <w:num w:numId="18" w16cid:durableId="1741756747">
    <w:abstractNumId w:val="12"/>
  </w:num>
  <w:num w:numId="19" w16cid:durableId="664893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FD"/>
    <w:rsid w:val="0000525F"/>
    <w:rsid w:val="0003382F"/>
    <w:rsid w:val="000476B9"/>
    <w:rsid w:val="00070FD8"/>
    <w:rsid w:val="00086955"/>
    <w:rsid w:val="0009692F"/>
    <w:rsid w:val="000A0606"/>
    <w:rsid w:val="000A710B"/>
    <w:rsid w:val="000B1ABE"/>
    <w:rsid w:val="000B28F4"/>
    <w:rsid w:val="000B6598"/>
    <w:rsid w:val="000D4AA4"/>
    <w:rsid w:val="000E3EB9"/>
    <w:rsid w:val="000F0893"/>
    <w:rsid w:val="00127D99"/>
    <w:rsid w:val="001356B0"/>
    <w:rsid w:val="0014390F"/>
    <w:rsid w:val="00147064"/>
    <w:rsid w:val="00152604"/>
    <w:rsid w:val="001579E8"/>
    <w:rsid w:val="00163FF1"/>
    <w:rsid w:val="00166C36"/>
    <w:rsid w:val="0017061D"/>
    <w:rsid w:val="00171E22"/>
    <w:rsid w:val="00185E01"/>
    <w:rsid w:val="001B2278"/>
    <w:rsid w:val="001D53FC"/>
    <w:rsid w:val="001E0B32"/>
    <w:rsid w:val="001E31DE"/>
    <w:rsid w:val="00256D1F"/>
    <w:rsid w:val="00262D8C"/>
    <w:rsid w:val="00273BAC"/>
    <w:rsid w:val="00281236"/>
    <w:rsid w:val="002865EC"/>
    <w:rsid w:val="00334EA9"/>
    <w:rsid w:val="00341DB3"/>
    <w:rsid w:val="00365D75"/>
    <w:rsid w:val="00384A26"/>
    <w:rsid w:val="003A117F"/>
    <w:rsid w:val="003A1732"/>
    <w:rsid w:val="003B09C9"/>
    <w:rsid w:val="003D6790"/>
    <w:rsid w:val="003E75CA"/>
    <w:rsid w:val="00407F78"/>
    <w:rsid w:val="0043346A"/>
    <w:rsid w:val="00442C05"/>
    <w:rsid w:val="004570CC"/>
    <w:rsid w:val="00460504"/>
    <w:rsid w:val="004668E0"/>
    <w:rsid w:val="004A7FEE"/>
    <w:rsid w:val="004C2800"/>
    <w:rsid w:val="004D3F76"/>
    <w:rsid w:val="004E7DFD"/>
    <w:rsid w:val="004F0589"/>
    <w:rsid w:val="005102BB"/>
    <w:rsid w:val="0051077D"/>
    <w:rsid w:val="00513F97"/>
    <w:rsid w:val="00524671"/>
    <w:rsid w:val="00524D98"/>
    <w:rsid w:val="00535E9A"/>
    <w:rsid w:val="005577A7"/>
    <w:rsid w:val="005668FD"/>
    <w:rsid w:val="00594F82"/>
    <w:rsid w:val="005A1D85"/>
    <w:rsid w:val="005C084E"/>
    <w:rsid w:val="005C35F2"/>
    <w:rsid w:val="005D2274"/>
    <w:rsid w:val="005D745B"/>
    <w:rsid w:val="005F0CBA"/>
    <w:rsid w:val="005F4E46"/>
    <w:rsid w:val="00647144"/>
    <w:rsid w:val="00656913"/>
    <w:rsid w:val="00665A61"/>
    <w:rsid w:val="006819D0"/>
    <w:rsid w:val="00681DBE"/>
    <w:rsid w:val="00684E02"/>
    <w:rsid w:val="00695609"/>
    <w:rsid w:val="006C1E73"/>
    <w:rsid w:val="00721DF5"/>
    <w:rsid w:val="00732749"/>
    <w:rsid w:val="00734E34"/>
    <w:rsid w:val="00741566"/>
    <w:rsid w:val="00773D81"/>
    <w:rsid w:val="00780534"/>
    <w:rsid w:val="007807A6"/>
    <w:rsid w:val="007A34C9"/>
    <w:rsid w:val="007B290F"/>
    <w:rsid w:val="007B3304"/>
    <w:rsid w:val="007E0452"/>
    <w:rsid w:val="007E4411"/>
    <w:rsid w:val="007F77D5"/>
    <w:rsid w:val="00802ED3"/>
    <w:rsid w:val="00806F9B"/>
    <w:rsid w:val="00843357"/>
    <w:rsid w:val="008974BE"/>
    <w:rsid w:val="00897EA9"/>
    <w:rsid w:val="008A158B"/>
    <w:rsid w:val="008A6B8D"/>
    <w:rsid w:val="008E3A6A"/>
    <w:rsid w:val="0091415C"/>
    <w:rsid w:val="009270E5"/>
    <w:rsid w:val="0098418C"/>
    <w:rsid w:val="009B355E"/>
    <w:rsid w:val="009B45D0"/>
    <w:rsid w:val="009D74DF"/>
    <w:rsid w:val="009E2A60"/>
    <w:rsid w:val="009E2A84"/>
    <w:rsid w:val="009F3703"/>
    <w:rsid w:val="009F3F7A"/>
    <w:rsid w:val="00A42E55"/>
    <w:rsid w:val="00A62568"/>
    <w:rsid w:val="00A6317D"/>
    <w:rsid w:val="00A7072C"/>
    <w:rsid w:val="00A868F6"/>
    <w:rsid w:val="00AB3D2D"/>
    <w:rsid w:val="00AB485C"/>
    <w:rsid w:val="00AC2A3C"/>
    <w:rsid w:val="00AC3131"/>
    <w:rsid w:val="00AE2422"/>
    <w:rsid w:val="00AF34EE"/>
    <w:rsid w:val="00B040EF"/>
    <w:rsid w:val="00B26337"/>
    <w:rsid w:val="00B45466"/>
    <w:rsid w:val="00B525EB"/>
    <w:rsid w:val="00B90BA3"/>
    <w:rsid w:val="00B9180C"/>
    <w:rsid w:val="00BA4668"/>
    <w:rsid w:val="00BC5EE8"/>
    <w:rsid w:val="00BE6E24"/>
    <w:rsid w:val="00C006B4"/>
    <w:rsid w:val="00C10E29"/>
    <w:rsid w:val="00C128D9"/>
    <w:rsid w:val="00C15931"/>
    <w:rsid w:val="00C241EA"/>
    <w:rsid w:val="00C323B9"/>
    <w:rsid w:val="00C51E3A"/>
    <w:rsid w:val="00C52D9A"/>
    <w:rsid w:val="00C53AC1"/>
    <w:rsid w:val="00C761E6"/>
    <w:rsid w:val="00C83D9D"/>
    <w:rsid w:val="00C842D6"/>
    <w:rsid w:val="00C871E9"/>
    <w:rsid w:val="00C9200E"/>
    <w:rsid w:val="00CA0960"/>
    <w:rsid w:val="00CA1CF4"/>
    <w:rsid w:val="00CC5AA3"/>
    <w:rsid w:val="00D047C8"/>
    <w:rsid w:val="00D250CE"/>
    <w:rsid w:val="00D3085A"/>
    <w:rsid w:val="00D46A5E"/>
    <w:rsid w:val="00D54872"/>
    <w:rsid w:val="00D62A48"/>
    <w:rsid w:val="00E02F4A"/>
    <w:rsid w:val="00E05C40"/>
    <w:rsid w:val="00EA39C5"/>
    <w:rsid w:val="00EC7B4F"/>
    <w:rsid w:val="00ED4E4C"/>
    <w:rsid w:val="00ED7417"/>
    <w:rsid w:val="00F05DEB"/>
    <w:rsid w:val="00F06961"/>
    <w:rsid w:val="00F131A3"/>
    <w:rsid w:val="00F46C47"/>
    <w:rsid w:val="00F4756B"/>
    <w:rsid w:val="00F4757F"/>
    <w:rsid w:val="00F57B53"/>
    <w:rsid w:val="00F77D6E"/>
    <w:rsid w:val="00F847F9"/>
    <w:rsid w:val="00F9443C"/>
    <w:rsid w:val="00F9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A962D0B"/>
  <w15:docId w15:val="{6BA12F07-8646-48B5-93AC-5F00C25B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FD"/>
    <w:pPr>
      <w:overflowPunct w:val="0"/>
      <w:autoSpaceDE w:val="0"/>
      <w:autoSpaceDN w:val="0"/>
      <w:adjustRightInd w:val="0"/>
      <w:spacing w:after="0" w:line="240" w:lineRule="auto"/>
      <w:textAlignment w:val="baseline"/>
    </w:pPr>
    <w:rPr>
      <w:rFonts w:ascii="Gill Sans" w:eastAsia="Times New Roman" w:hAnsi="Gill Sans" w:cs="Times New Roman"/>
      <w:sz w:val="24"/>
      <w:szCs w:val="20"/>
      <w:lang w:eastAsia="en-US"/>
    </w:rPr>
  </w:style>
  <w:style w:type="paragraph" w:styleId="Heading4">
    <w:name w:val="heading 4"/>
    <w:basedOn w:val="Normal"/>
    <w:next w:val="Normal"/>
    <w:link w:val="Heading4Char"/>
    <w:qFormat/>
    <w:rsid w:val="004E7DFD"/>
    <w:pPr>
      <w:keepNext/>
      <w:tabs>
        <w:tab w:val="left" w:leader="underscore" w:pos="4860"/>
        <w:tab w:val="left" w:pos="5040"/>
        <w:tab w:val="left" w:pos="8640"/>
      </w:tabs>
      <w:ind w:left="720" w:hanging="720"/>
      <w:jc w:val="both"/>
      <w:outlineLvl w:val="3"/>
    </w:pPr>
    <w:rPr>
      <w:b/>
      <w:bCs/>
    </w:rPr>
  </w:style>
  <w:style w:type="paragraph" w:styleId="Heading5">
    <w:name w:val="heading 5"/>
    <w:basedOn w:val="Normal"/>
    <w:next w:val="Normal"/>
    <w:link w:val="Heading5Char"/>
    <w:qFormat/>
    <w:rsid w:val="004E7DFD"/>
    <w:pPr>
      <w:keepNext/>
      <w:ind w:right="-90"/>
      <w:outlineLvl w:val="4"/>
    </w:pPr>
    <w:rPr>
      <w:b/>
    </w:rPr>
  </w:style>
  <w:style w:type="paragraph" w:styleId="Heading6">
    <w:name w:val="heading 6"/>
    <w:basedOn w:val="Normal"/>
    <w:next w:val="Normal"/>
    <w:link w:val="Heading6Char"/>
    <w:qFormat/>
    <w:rsid w:val="004E7DFD"/>
    <w:pPr>
      <w:keepNext/>
      <w:jc w:val="center"/>
      <w:outlineLvl w:val="5"/>
    </w:pPr>
    <w:rPr>
      <w:b/>
      <w:bCs/>
      <w:i/>
    </w:rPr>
  </w:style>
  <w:style w:type="paragraph" w:styleId="Heading7">
    <w:name w:val="heading 7"/>
    <w:basedOn w:val="Normal"/>
    <w:next w:val="Normal"/>
    <w:link w:val="Heading7Char"/>
    <w:qFormat/>
    <w:rsid w:val="004E7DFD"/>
    <w:pPr>
      <w:keepNext/>
      <w:spacing w:before="60" w:after="60"/>
      <w:ind w:right="-91"/>
      <w:outlineLvl w:val="6"/>
    </w:pPr>
    <w:rPr>
      <w:b/>
    </w:rPr>
  </w:style>
  <w:style w:type="paragraph" w:styleId="Heading8">
    <w:name w:val="heading 8"/>
    <w:basedOn w:val="Normal"/>
    <w:next w:val="Normal"/>
    <w:link w:val="Heading8Char"/>
    <w:qFormat/>
    <w:rsid w:val="004E7DFD"/>
    <w:pPr>
      <w:keepNext/>
      <w:widowControl w:val="0"/>
      <w:tabs>
        <w:tab w:val="left" w:leader="hyphen" w:pos="7513"/>
        <w:tab w:val="left" w:leader="hyphen" w:pos="9781"/>
      </w:tabs>
      <w:spacing w:before="60" w:after="60"/>
      <w:jc w:val="both"/>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E7DFD"/>
    <w:rPr>
      <w:rFonts w:ascii="Gill Sans" w:eastAsia="Times New Roman" w:hAnsi="Gill Sans" w:cs="Times New Roman"/>
      <w:b/>
      <w:bCs/>
      <w:sz w:val="24"/>
      <w:szCs w:val="20"/>
      <w:lang w:eastAsia="en-US"/>
    </w:rPr>
  </w:style>
  <w:style w:type="character" w:customStyle="1" w:styleId="Heading5Char">
    <w:name w:val="Heading 5 Char"/>
    <w:basedOn w:val="DefaultParagraphFont"/>
    <w:link w:val="Heading5"/>
    <w:rsid w:val="004E7DFD"/>
    <w:rPr>
      <w:rFonts w:ascii="Gill Sans" w:eastAsia="Times New Roman" w:hAnsi="Gill Sans" w:cs="Times New Roman"/>
      <w:b/>
      <w:sz w:val="24"/>
      <w:szCs w:val="20"/>
      <w:lang w:eastAsia="en-US"/>
    </w:rPr>
  </w:style>
  <w:style w:type="character" w:customStyle="1" w:styleId="Heading6Char">
    <w:name w:val="Heading 6 Char"/>
    <w:basedOn w:val="DefaultParagraphFont"/>
    <w:link w:val="Heading6"/>
    <w:rsid w:val="004E7DFD"/>
    <w:rPr>
      <w:rFonts w:ascii="Gill Sans" w:eastAsia="Times New Roman" w:hAnsi="Gill Sans" w:cs="Times New Roman"/>
      <w:b/>
      <w:bCs/>
      <w:i/>
      <w:sz w:val="24"/>
      <w:szCs w:val="20"/>
      <w:lang w:eastAsia="en-US"/>
    </w:rPr>
  </w:style>
  <w:style w:type="character" w:customStyle="1" w:styleId="Heading7Char">
    <w:name w:val="Heading 7 Char"/>
    <w:basedOn w:val="DefaultParagraphFont"/>
    <w:link w:val="Heading7"/>
    <w:rsid w:val="004E7DFD"/>
    <w:rPr>
      <w:rFonts w:ascii="Gill Sans" w:eastAsia="Times New Roman" w:hAnsi="Gill Sans" w:cs="Times New Roman"/>
      <w:b/>
      <w:sz w:val="24"/>
      <w:szCs w:val="20"/>
      <w:lang w:eastAsia="en-US"/>
    </w:rPr>
  </w:style>
  <w:style w:type="character" w:customStyle="1" w:styleId="Heading8Char">
    <w:name w:val="Heading 8 Char"/>
    <w:basedOn w:val="DefaultParagraphFont"/>
    <w:link w:val="Heading8"/>
    <w:rsid w:val="004E7DFD"/>
    <w:rPr>
      <w:rFonts w:ascii="Gill Sans" w:eastAsia="Times New Roman" w:hAnsi="Gill Sans" w:cs="Times New Roman"/>
      <w:b/>
      <w:bCs/>
      <w:sz w:val="20"/>
      <w:szCs w:val="20"/>
      <w:lang w:eastAsia="en-US"/>
    </w:rPr>
  </w:style>
  <w:style w:type="paragraph" w:customStyle="1" w:styleId="JobPurpose">
    <w:name w:val="Job Purpose"/>
    <w:rsid w:val="004E7DFD"/>
    <w:pPr>
      <w:spacing w:before="120" w:after="120" w:line="240" w:lineRule="auto"/>
    </w:pPr>
    <w:rPr>
      <w:rFonts w:ascii="Gill Sans" w:eastAsia="Times New Roman" w:hAnsi="Gill Sans" w:cs="Times New Roman"/>
      <w:szCs w:val="20"/>
      <w:lang w:eastAsia="en-US"/>
    </w:rPr>
  </w:style>
  <w:style w:type="paragraph" w:styleId="Header">
    <w:name w:val="header"/>
    <w:basedOn w:val="Normal"/>
    <w:link w:val="HeaderChar"/>
    <w:rsid w:val="004E7DFD"/>
    <w:pPr>
      <w:tabs>
        <w:tab w:val="center" w:pos="4153"/>
        <w:tab w:val="right" w:pos="8306"/>
      </w:tabs>
    </w:pPr>
  </w:style>
  <w:style w:type="character" w:customStyle="1" w:styleId="HeaderChar">
    <w:name w:val="Header Char"/>
    <w:basedOn w:val="DefaultParagraphFont"/>
    <w:link w:val="Header"/>
    <w:rsid w:val="004E7DFD"/>
    <w:rPr>
      <w:rFonts w:ascii="Gill Sans" w:eastAsia="Times New Roman" w:hAnsi="Gill Sans" w:cs="Times New Roman"/>
      <w:sz w:val="24"/>
      <w:szCs w:val="20"/>
      <w:lang w:eastAsia="en-US"/>
    </w:rPr>
  </w:style>
  <w:style w:type="paragraph" w:styleId="BodyText">
    <w:name w:val="Body Text"/>
    <w:basedOn w:val="Normal"/>
    <w:link w:val="BodyTextChar"/>
    <w:rsid w:val="004E7DFD"/>
    <w:pPr>
      <w:tabs>
        <w:tab w:val="left" w:leader="underscore" w:pos="5387"/>
        <w:tab w:val="left" w:leader="underscore" w:pos="8364"/>
        <w:tab w:val="right" w:leader="underscore" w:pos="10098"/>
      </w:tabs>
      <w:spacing w:before="120"/>
      <w:jc w:val="both"/>
    </w:pPr>
    <w:rPr>
      <w:sz w:val="20"/>
    </w:rPr>
  </w:style>
  <w:style w:type="character" w:customStyle="1" w:styleId="BodyTextChar">
    <w:name w:val="Body Text Char"/>
    <w:basedOn w:val="DefaultParagraphFont"/>
    <w:link w:val="BodyText"/>
    <w:rsid w:val="004E7DFD"/>
    <w:rPr>
      <w:rFonts w:ascii="Gill Sans" w:eastAsia="Times New Roman" w:hAnsi="Gill Sans" w:cs="Times New Roman"/>
      <w:sz w:val="20"/>
      <w:szCs w:val="20"/>
      <w:lang w:eastAsia="en-US"/>
    </w:rPr>
  </w:style>
  <w:style w:type="paragraph" w:styleId="BodyText2">
    <w:name w:val="Body Text 2"/>
    <w:basedOn w:val="Normal"/>
    <w:link w:val="BodyText2Char"/>
    <w:rsid w:val="004E7DFD"/>
    <w:pPr>
      <w:spacing w:after="120"/>
    </w:pPr>
    <w:rPr>
      <w:sz w:val="20"/>
    </w:rPr>
  </w:style>
  <w:style w:type="character" w:customStyle="1" w:styleId="BodyText2Char">
    <w:name w:val="Body Text 2 Char"/>
    <w:basedOn w:val="DefaultParagraphFont"/>
    <w:link w:val="BodyText2"/>
    <w:rsid w:val="004E7DFD"/>
    <w:rPr>
      <w:rFonts w:ascii="Gill Sans" w:eastAsia="Times New Roman" w:hAnsi="Gill Sans" w:cs="Times New Roman"/>
      <w:sz w:val="20"/>
      <w:szCs w:val="20"/>
      <w:lang w:eastAsia="en-US"/>
    </w:rPr>
  </w:style>
  <w:style w:type="paragraph" w:customStyle="1" w:styleId="body">
    <w:name w:val="body"/>
    <w:basedOn w:val="Normal"/>
    <w:rsid w:val="004E7DFD"/>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highlight">
    <w:name w:val="highlight"/>
    <w:basedOn w:val="DefaultParagraphFont"/>
    <w:rsid w:val="004E7DFD"/>
  </w:style>
  <w:style w:type="paragraph" w:styleId="ListParagraph">
    <w:name w:val="List Paragraph"/>
    <w:basedOn w:val="Normal"/>
    <w:uiPriority w:val="34"/>
    <w:qFormat/>
    <w:rsid w:val="004E7DFD"/>
    <w:pPr>
      <w:ind w:left="720"/>
    </w:pPr>
  </w:style>
  <w:style w:type="paragraph" w:styleId="Footer">
    <w:name w:val="footer"/>
    <w:basedOn w:val="Normal"/>
    <w:link w:val="FooterChar"/>
    <w:uiPriority w:val="99"/>
    <w:unhideWhenUsed/>
    <w:rsid w:val="005C35F2"/>
    <w:pPr>
      <w:tabs>
        <w:tab w:val="center" w:pos="4513"/>
        <w:tab w:val="right" w:pos="9026"/>
      </w:tabs>
    </w:pPr>
  </w:style>
  <w:style w:type="character" w:customStyle="1" w:styleId="FooterChar">
    <w:name w:val="Footer Char"/>
    <w:basedOn w:val="DefaultParagraphFont"/>
    <w:link w:val="Footer"/>
    <w:uiPriority w:val="99"/>
    <w:rsid w:val="005C35F2"/>
    <w:rPr>
      <w:rFonts w:ascii="Gill Sans" w:eastAsia="Times New Roman" w:hAnsi="Gill Sans" w:cs="Times New Roman"/>
      <w:sz w:val="24"/>
      <w:szCs w:val="20"/>
      <w:lang w:eastAsia="en-US"/>
    </w:rPr>
  </w:style>
  <w:style w:type="paragraph" w:styleId="BalloonText">
    <w:name w:val="Balloon Text"/>
    <w:basedOn w:val="Normal"/>
    <w:link w:val="BalloonTextChar"/>
    <w:uiPriority w:val="99"/>
    <w:semiHidden/>
    <w:unhideWhenUsed/>
    <w:rsid w:val="00806F9B"/>
    <w:rPr>
      <w:rFonts w:ascii="Tahoma" w:hAnsi="Tahoma" w:cs="Tahoma"/>
      <w:sz w:val="16"/>
      <w:szCs w:val="16"/>
    </w:rPr>
  </w:style>
  <w:style w:type="character" w:customStyle="1" w:styleId="BalloonTextChar">
    <w:name w:val="Balloon Text Char"/>
    <w:basedOn w:val="DefaultParagraphFont"/>
    <w:link w:val="BalloonText"/>
    <w:uiPriority w:val="99"/>
    <w:semiHidden/>
    <w:rsid w:val="00806F9B"/>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B9180C"/>
    <w:rPr>
      <w:sz w:val="16"/>
      <w:szCs w:val="16"/>
    </w:rPr>
  </w:style>
  <w:style w:type="paragraph" w:styleId="CommentText">
    <w:name w:val="annotation text"/>
    <w:basedOn w:val="Normal"/>
    <w:link w:val="CommentTextChar"/>
    <w:uiPriority w:val="99"/>
    <w:semiHidden/>
    <w:unhideWhenUsed/>
    <w:rsid w:val="00B9180C"/>
    <w:rPr>
      <w:sz w:val="20"/>
    </w:rPr>
  </w:style>
  <w:style w:type="character" w:customStyle="1" w:styleId="CommentTextChar">
    <w:name w:val="Comment Text Char"/>
    <w:basedOn w:val="DefaultParagraphFont"/>
    <w:link w:val="CommentText"/>
    <w:uiPriority w:val="99"/>
    <w:semiHidden/>
    <w:rsid w:val="00B9180C"/>
    <w:rPr>
      <w:rFonts w:ascii="Gill Sans" w:eastAsia="Times New Roman" w:hAnsi="Gill San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9180C"/>
    <w:rPr>
      <w:b/>
      <w:bCs/>
    </w:rPr>
  </w:style>
  <w:style w:type="character" w:customStyle="1" w:styleId="CommentSubjectChar">
    <w:name w:val="Comment Subject Char"/>
    <w:basedOn w:val="CommentTextChar"/>
    <w:link w:val="CommentSubject"/>
    <w:uiPriority w:val="99"/>
    <w:semiHidden/>
    <w:rsid w:val="00B9180C"/>
    <w:rPr>
      <w:rFonts w:ascii="Gill Sans" w:eastAsia="Times New Roman" w:hAnsi="Gill San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F597F8989844B0721C52CA1B6599" ma:contentTypeVersion="13" ma:contentTypeDescription="Create a new document." ma:contentTypeScope="" ma:versionID="3f1af7b27088bc52d626d4ec86b9751c">
  <xsd:schema xmlns:xsd="http://www.w3.org/2001/XMLSchema" xmlns:xs="http://www.w3.org/2001/XMLSchema" xmlns:p="http://schemas.microsoft.com/office/2006/metadata/properties" xmlns:ns3="33b29042-05dc-4904-9c24-d7835ab0f42f" targetNamespace="http://schemas.microsoft.com/office/2006/metadata/properties" ma:root="true" ma:fieldsID="4d9d4926434f8017da9857e9b97a672b" ns3:_="">
    <xsd:import namespace="33b29042-05dc-4904-9c24-d7835ab0f4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29042-05dc-4904-9c24-d7835ab0f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CBA44-AB73-46DE-BC56-BE41A2E7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29042-05dc-4904-9c24-d7835ab0f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A378C-6917-42D4-881F-886AC3E6C22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3b29042-05dc-4904-9c24-d7835ab0f42f"/>
    <ds:schemaRef ds:uri="http://www.w3.org/XML/1998/namespace"/>
    <ds:schemaRef ds:uri="http://purl.org/dc/dcmitype/"/>
  </ds:schemaRefs>
</ds:datastoreItem>
</file>

<file path=customXml/itemProps3.xml><?xml version="1.0" encoding="utf-8"?>
<ds:datastoreItem xmlns:ds="http://schemas.openxmlformats.org/officeDocument/2006/customXml" ds:itemID="{D17DB1C6-25E9-46DC-B49F-3E79D4565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2960</Words>
  <Characters>16873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rabslom</dc:creator>
  <cp:lastModifiedBy>Peter Bates</cp:lastModifiedBy>
  <cp:revision>2</cp:revision>
  <cp:lastPrinted>2022-10-12T08:45:00Z</cp:lastPrinted>
  <dcterms:created xsi:type="dcterms:W3CDTF">2024-09-18T07:46:00Z</dcterms:created>
  <dcterms:modified xsi:type="dcterms:W3CDTF">2024-09-18T07:46:00Z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0x0101004797F597F8989844B0721C52CA1B6599</vt:lpwstr>
  </property>
</Properties>
</file>