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0" w:type="dxa"/>
        <w:tblLayout w:type="fixed"/>
        <w:tblCellMar>
          <w:left w:w="10" w:type="dxa"/>
          <w:right w:w="10" w:type="dxa"/>
        </w:tblCellMar>
        <w:tblLook w:val="04A0" w:firstRow="1" w:lastRow="0" w:firstColumn="1" w:lastColumn="0" w:noHBand="0" w:noVBand="1"/>
      </w:tblPr>
      <w:tblGrid>
        <w:gridCol w:w="3950"/>
        <w:gridCol w:w="2836"/>
        <w:gridCol w:w="2834"/>
      </w:tblGrid>
      <w:tr w:rsidR="00F36121" w:rsidRPr="00F87110" w:rsidTr="00F36121">
        <w:trPr>
          <w:trHeight w:hRule="exact" w:val="1985"/>
        </w:trPr>
        <w:tc>
          <w:tcPr>
            <w:tcW w:w="3950" w:type="dxa"/>
            <w:tcMar>
              <w:top w:w="0" w:type="dxa"/>
              <w:left w:w="0" w:type="dxa"/>
              <w:bottom w:w="0" w:type="dxa"/>
              <w:right w:w="0" w:type="dxa"/>
            </w:tcMar>
          </w:tcPr>
          <w:p w:rsidR="00F36121" w:rsidRPr="00F87110" w:rsidRDefault="00F87110">
            <w:pPr>
              <w:pStyle w:val="Textbody"/>
              <w:snapToGrid w:val="0"/>
              <w:rPr>
                <w:lang w:val="en-GB"/>
              </w:rPr>
            </w:pPr>
            <w:bookmarkStart w:id="0" w:name="_GoBack"/>
            <w:bookmarkEnd w:id="0"/>
            <w:r w:rsidRPr="00F87110">
              <w:rPr>
                <w:noProof/>
                <w:lang w:val="en-GB" w:eastAsia="en-GB"/>
              </w:rPr>
              <w:drawing>
                <wp:anchor distT="0" distB="0" distL="114300" distR="114300" simplePos="0" relativeHeight="251657216" behindDoc="1" locked="0" layoutInCell="1" allowOverlap="1">
                  <wp:simplePos x="0" y="0"/>
                  <wp:positionH relativeFrom="column">
                    <wp:posOffset>-8961</wp:posOffset>
                  </wp:positionH>
                  <wp:positionV relativeFrom="paragraph">
                    <wp:posOffset>-173918</wp:posOffset>
                  </wp:positionV>
                  <wp:extent cx="1263609" cy="545439"/>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263609" cy="545439"/>
                          </a:xfrm>
                          <a:prstGeom prst="rect">
                            <a:avLst/>
                          </a:prstGeom>
                          <a:ln>
                            <a:noFill/>
                            <a:prstDash/>
                          </a:ln>
                        </pic:spPr>
                      </pic:pic>
                    </a:graphicData>
                  </a:graphic>
                </wp:anchor>
              </w:drawing>
            </w:r>
          </w:p>
        </w:tc>
        <w:tc>
          <w:tcPr>
            <w:tcW w:w="2836" w:type="dxa"/>
            <w:tcMar>
              <w:top w:w="0" w:type="dxa"/>
              <w:left w:w="0" w:type="dxa"/>
              <w:bottom w:w="0" w:type="dxa"/>
              <w:right w:w="0" w:type="dxa"/>
            </w:tcMar>
          </w:tcPr>
          <w:p w:rsidR="00F36121" w:rsidRPr="00F87110" w:rsidRDefault="00F87110">
            <w:pPr>
              <w:pStyle w:val="BodyText2"/>
              <w:spacing w:line="240" w:lineRule="auto"/>
              <w:rPr>
                <w:rFonts w:ascii="Arial" w:hAnsi="Arial" w:cs="Arial"/>
                <w:bCs/>
                <w:spacing w:val="-3"/>
                <w:sz w:val="20"/>
                <w:szCs w:val="20"/>
                <w:lang w:val="en-GB"/>
              </w:rPr>
            </w:pPr>
            <w:r w:rsidRPr="00F87110">
              <w:rPr>
                <w:rFonts w:ascii="Arial" w:hAnsi="Arial" w:cs="Arial"/>
                <w:bCs/>
                <w:spacing w:val="-3"/>
                <w:sz w:val="20"/>
                <w:szCs w:val="20"/>
                <w:lang w:val="en-GB"/>
              </w:rPr>
              <w:t xml:space="preserve"> Direct Communications Unit</w:t>
            </w:r>
          </w:p>
          <w:p w:rsidR="00F36121" w:rsidRPr="00F87110" w:rsidRDefault="00F87110">
            <w:pPr>
              <w:pStyle w:val="Textbody"/>
              <w:spacing w:line="240" w:lineRule="auto"/>
              <w:ind w:left="34"/>
              <w:rPr>
                <w:spacing w:val="-3"/>
                <w:sz w:val="20"/>
                <w:szCs w:val="20"/>
                <w:lang w:val="en-GB"/>
              </w:rPr>
            </w:pPr>
            <w:r w:rsidRPr="00F87110">
              <w:rPr>
                <w:spacing w:val="-3"/>
                <w:sz w:val="20"/>
                <w:szCs w:val="20"/>
                <w:lang w:val="en-GB"/>
              </w:rPr>
              <w:t>2 Marsham Street</w:t>
            </w:r>
          </w:p>
          <w:p w:rsidR="00F36121" w:rsidRPr="00F87110" w:rsidRDefault="00F87110">
            <w:pPr>
              <w:pStyle w:val="Textbody"/>
              <w:spacing w:line="240" w:lineRule="auto"/>
              <w:ind w:left="34"/>
              <w:rPr>
                <w:lang w:val="en-GB"/>
              </w:rPr>
            </w:pPr>
            <w:r w:rsidRPr="00F87110">
              <w:rPr>
                <w:spacing w:val="-3"/>
                <w:sz w:val="20"/>
                <w:szCs w:val="20"/>
                <w:lang w:val="en-GB"/>
              </w:rPr>
              <w:t>London</w:t>
            </w:r>
          </w:p>
          <w:p w:rsidR="00F36121" w:rsidRPr="00F87110" w:rsidRDefault="00F87110">
            <w:pPr>
              <w:pStyle w:val="Textbody"/>
              <w:spacing w:line="240" w:lineRule="auto"/>
              <w:ind w:left="34"/>
              <w:rPr>
                <w:sz w:val="20"/>
                <w:szCs w:val="20"/>
                <w:lang w:val="en-GB"/>
              </w:rPr>
            </w:pPr>
            <w:r w:rsidRPr="00F87110">
              <w:rPr>
                <w:sz w:val="20"/>
                <w:szCs w:val="20"/>
                <w:lang w:val="en-GB"/>
              </w:rPr>
              <w:t>SW1P 4DF</w:t>
            </w:r>
          </w:p>
        </w:tc>
        <w:tc>
          <w:tcPr>
            <w:tcW w:w="2834" w:type="dxa"/>
            <w:tcMar>
              <w:top w:w="0" w:type="dxa"/>
              <w:left w:w="0" w:type="dxa"/>
              <w:bottom w:w="0" w:type="dxa"/>
              <w:right w:w="0" w:type="dxa"/>
            </w:tcMar>
          </w:tcPr>
          <w:p w:rsidR="00F36121" w:rsidRPr="00F87110" w:rsidRDefault="00F87110">
            <w:pPr>
              <w:pStyle w:val="BodyText2"/>
              <w:tabs>
                <w:tab w:val="left" w:pos="318"/>
              </w:tabs>
              <w:spacing w:line="240" w:lineRule="auto"/>
              <w:ind w:left="34"/>
              <w:rPr>
                <w:lang w:val="en-GB"/>
              </w:rPr>
            </w:pPr>
            <w:r w:rsidRPr="00F87110">
              <w:rPr>
                <w:rFonts w:ascii="Arial" w:hAnsi="Arial" w:cs="Arial"/>
                <w:sz w:val="20"/>
                <w:szCs w:val="20"/>
                <w:lang w:val="en-GB"/>
              </w:rPr>
              <w:t xml:space="preserve">Tel: </w:t>
            </w:r>
            <w:bookmarkStart w:id="1" w:name="Switchboard"/>
            <w:r w:rsidRPr="00F87110">
              <w:rPr>
                <w:rFonts w:ascii="Arial" w:hAnsi="Arial" w:cs="Arial"/>
                <w:spacing w:val="-3"/>
                <w:sz w:val="20"/>
                <w:szCs w:val="20"/>
                <w:lang w:val="en-GB"/>
              </w:rPr>
              <w:t>020 7035 4</w:t>
            </w:r>
            <w:bookmarkEnd w:id="1"/>
            <w:r w:rsidRPr="00F87110">
              <w:rPr>
                <w:rFonts w:ascii="Arial" w:hAnsi="Arial" w:cs="Arial"/>
                <w:spacing w:val="-3"/>
                <w:sz w:val="20"/>
                <w:szCs w:val="20"/>
                <w:lang w:val="en-GB"/>
              </w:rPr>
              <w:t>848</w:t>
            </w:r>
          </w:p>
          <w:p w:rsidR="00F36121" w:rsidRPr="00F87110" w:rsidRDefault="00F87110">
            <w:pPr>
              <w:pStyle w:val="BodyText2"/>
              <w:tabs>
                <w:tab w:val="left" w:pos="318"/>
              </w:tabs>
              <w:spacing w:line="240" w:lineRule="auto"/>
              <w:ind w:left="34"/>
              <w:rPr>
                <w:lang w:val="en-GB"/>
              </w:rPr>
            </w:pPr>
            <w:r w:rsidRPr="00F87110">
              <w:rPr>
                <w:rFonts w:ascii="Arial" w:hAnsi="Arial" w:cs="Arial"/>
                <w:sz w:val="20"/>
                <w:szCs w:val="20"/>
                <w:lang w:val="en-GB"/>
              </w:rPr>
              <w:t xml:space="preserve">Fax: </w:t>
            </w:r>
            <w:r w:rsidRPr="00F87110">
              <w:rPr>
                <w:rFonts w:ascii="Arial" w:hAnsi="Arial" w:cs="Arial"/>
                <w:spacing w:val="-3"/>
                <w:sz w:val="20"/>
                <w:szCs w:val="20"/>
                <w:lang w:val="en-GB"/>
              </w:rPr>
              <w:t>020 7035 4745</w:t>
            </w:r>
          </w:p>
          <w:p w:rsidR="00F36121" w:rsidRPr="00F87110" w:rsidRDefault="00F87110">
            <w:pPr>
              <w:pStyle w:val="BodyText2"/>
              <w:spacing w:line="240" w:lineRule="auto"/>
              <w:ind w:left="34"/>
              <w:rPr>
                <w:lang w:val="en-GB"/>
              </w:rPr>
            </w:pPr>
            <w:r w:rsidRPr="00F87110">
              <w:rPr>
                <w:rStyle w:val="WW-Char1"/>
                <w:b/>
                <w:color w:val="8F23B3"/>
                <w:sz w:val="20"/>
                <w:szCs w:val="20"/>
                <w:lang w:val="en-GB"/>
              </w:rPr>
              <w:t>www.homeoffice.gov.uk</w:t>
            </w:r>
          </w:p>
        </w:tc>
      </w:tr>
    </w:tbl>
    <w:p w:rsidR="00F36121" w:rsidRPr="00F87110" w:rsidRDefault="00F87110">
      <w:pPr>
        <w:pStyle w:val="Standard"/>
        <w:rPr>
          <w:sz w:val="24"/>
          <w:lang w:val="en-GB"/>
        </w:rPr>
      </w:pPr>
      <w:r w:rsidRPr="00F87110">
        <w:rPr>
          <w:sz w:val="24"/>
          <w:lang w:val="en-GB"/>
        </w:rPr>
        <w:t>Peter.Bates@ndti.org.uk</w:t>
      </w:r>
    </w:p>
    <w:p w:rsidR="00F36121" w:rsidRPr="00F87110" w:rsidRDefault="00F87110">
      <w:pPr>
        <w:pStyle w:val="Standard"/>
        <w:rPr>
          <w:sz w:val="24"/>
          <w:lang w:val="en-GB"/>
        </w:rPr>
      </w:pPr>
      <w:r w:rsidRPr="00F87110">
        <w:rPr>
          <w:sz w:val="24"/>
          <w:lang w:val="en-GB"/>
        </w:rPr>
        <w:t>Mr Peter Bates</w:t>
      </w:r>
    </w:p>
    <w:p w:rsidR="00F36121" w:rsidRPr="00F87110" w:rsidRDefault="00F36121">
      <w:pPr>
        <w:pStyle w:val="Standard"/>
        <w:rPr>
          <w:sz w:val="24"/>
          <w:lang w:val="en-GB"/>
        </w:rPr>
      </w:pPr>
    </w:p>
    <w:p w:rsidR="00F36121" w:rsidRPr="00F87110" w:rsidRDefault="00F36121">
      <w:pPr>
        <w:pStyle w:val="Standard"/>
        <w:rPr>
          <w:sz w:val="24"/>
          <w:lang w:val="en-GB"/>
        </w:rPr>
      </w:pPr>
    </w:p>
    <w:p w:rsidR="00F36121" w:rsidRPr="00F87110" w:rsidRDefault="00F36121">
      <w:pPr>
        <w:pStyle w:val="Standard"/>
        <w:rPr>
          <w:sz w:val="24"/>
          <w:lang w:val="en-GB"/>
        </w:rPr>
      </w:pPr>
    </w:p>
    <w:p w:rsidR="00F36121" w:rsidRPr="00F87110" w:rsidRDefault="00F87110">
      <w:pPr>
        <w:pStyle w:val="Standard"/>
        <w:rPr>
          <w:sz w:val="24"/>
          <w:lang w:val="en-GB"/>
        </w:rPr>
      </w:pPr>
      <w:r w:rsidRPr="00F87110">
        <w:rPr>
          <w:sz w:val="24"/>
          <w:lang w:val="en-GB"/>
        </w:rPr>
        <w:t>Reference: TRO/0015074/18</w:t>
      </w:r>
    </w:p>
    <w:p w:rsidR="00F36121" w:rsidRPr="00F87110" w:rsidRDefault="00F36121">
      <w:pPr>
        <w:pStyle w:val="Standard"/>
        <w:rPr>
          <w:sz w:val="24"/>
          <w:lang w:val="en-GB"/>
        </w:rPr>
      </w:pPr>
    </w:p>
    <w:p w:rsidR="00F36121" w:rsidRPr="00F87110" w:rsidRDefault="00F36121">
      <w:pPr>
        <w:pStyle w:val="Standard"/>
        <w:rPr>
          <w:sz w:val="24"/>
          <w:lang w:val="en-GB"/>
        </w:rPr>
      </w:pPr>
    </w:p>
    <w:p w:rsidR="00F36121" w:rsidRPr="00F87110" w:rsidRDefault="00F36121">
      <w:pPr>
        <w:pStyle w:val="Standard"/>
        <w:rPr>
          <w:sz w:val="24"/>
          <w:lang w:val="en-GB"/>
        </w:rPr>
      </w:pPr>
    </w:p>
    <w:p w:rsidR="00F36121" w:rsidRPr="00F87110" w:rsidRDefault="00F87110">
      <w:pPr>
        <w:pStyle w:val="Standard"/>
        <w:rPr>
          <w:sz w:val="24"/>
          <w:lang w:val="en-GB"/>
        </w:rPr>
      </w:pPr>
      <w:r w:rsidRPr="00F87110">
        <w:rPr>
          <w:sz w:val="24"/>
          <w:lang w:val="en-GB"/>
        </w:rPr>
        <w:t>Dear Mr Bates,</w:t>
      </w:r>
    </w:p>
    <w:p w:rsidR="00F36121" w:rsidRPr="00F87110" w:rsidRDefault="00F36121">
      <w:pPr>
        <w:pStyle w:val="Standard"/>
        <w:rPr>
          <w:sz w:val="24"/>
          <w:lang w:val="en-GB"/>
        </w:rPr>
      </w:pPr>
    </w:p>
    <w:p w:rsidR="00F36121" w:rsidRPr="00F87110" w:rsidRDefault="00F87110">
      <w:pPr>
        <w:pStyle w:val="Standard"/>
        <w:rPr>
          <w:sz w:val="24"/>
          <w:lang w:val="en-GB"/>
        </w:rPr>
      </w:pPr>
      <w:r w:rsidRPr="00F87110">
        <w:rPr>
          <w:sz w:val="24"/>
          <w:lang w:val="en-GB"/>
        </w:rPr>
        <w:t xml:space="preserve">Thank you for your e-mail of </w:t>
      </w:r>
      <w:r w:rsidR="0002562F" w:rsidRPr="00F87110">
        <w:rPr>
          <w:sz w:val="24"/>
          <w:lang w:val="en-GB"/>
        </w:rPr>
        <w:t>8 October</w:t>
      </w:r>
      <w:r w:rsidRPr="00F87110">
        <w:rPr>
          <w:sz w:val="24"/>
          <w:lang w:val="en-GB"/>
        </w:rPr>
        <w:t xml:space="preserve"> about</w:t>
      </w:r>
      <w:r w:rsidR="0002562F" w:rsidRPr="00F87110">
        <w:rPr>
          <w:sz w:val="24"/>
          <w:lang w:val="en-GB"/>
        </w:rPr>
        <w:t xml:space="preserve"> the Home Office’s Female Genital Mutilation (FGM) prevention materials. </w:t>
      </w:r>
    </w:p>
    <w:p w:rsidR="0002562F" w:rsidRPr="00F87110" w:rsidRDefault="0002562F">
      <w:pPr>
        <w:pStyle w:val="Standard"/>
        <w:rPr>
          <w:sz w:val="24"/>
          <w:lang w:val="en-GB"/>
        </w:rPr>
      </w:pPr>
    </w:p>
    <w:p w:rsidR="00F87110" w:rsidRPr="00F87110" w:rsidRDefault="00F87110" w:rsidP="00F87110">
      <w:pPr>
        <w:widowControl/>
        <w:suppressAutoHyphens w:val="0"/>
        <w:autoSpaceDN/>
        <w:spacing w:line="280" w:lineRule="atLeast"/>
        <w:textAlignment w:val="auto"/>
        <w:rPr>
          <w:rFonts w:ascii="Arial" w:eastAsia="Times New Roman" w:hAnsi="Arial" w:cs="Arial"/>
          <w:kern w:val="0"/>
          <w:szCs w:val="22"/>
          <w:lang w:eastAsia="en-US" w:bidi="ar-SA"/>
        </w:rPr>
      </w:pPr>
      <w:r w:rsidRPr="00F87110">
        <w:rPr>
          <w:rFonts w:ascii="Arial" w:eastAsia="Times New Roman" w:hAnsi="Arial" w:cs="Arial"/>
          <w:kern w:val="0"/>
          <w:szCs w:val="22"/>
          <w:lang w:eastAsia="en-US" w:bidi="ar-SA"/>
        </w:rPr>
        <w:t xml:space="preserve">The Home Office co-ordinates efforts across government and offers outreach support to local areas. You can find out more about FGM through the e-learning package, available at </w:t>
      </w:r>
      <w:hyperlink r:id="rId7" w:history="1">
        <w:r w:rsidRPr="00F87110">
          <w:rPr>
            <w:rFonts w:ascii="Arial" w:eastAsia="Times New Roman" w:hAnsi="Arial" w:cs="Arial"/>
            <w:color w:val="0000FF"/>
            <w:kern w:val="0"/>
            <w:szCs w:val="22"/>
            <w:u w:val="single"/>
            <w:lang w:eastAsia="en-US" w:bidi="ar-SA"/>
          </w:rPr>
          <w:t>Recognising and preventing FGM</w:t>
        </w:r>
      </w:hyperlink>
      <w:r w:rsidRPr="00F87110">
        <w:rPr>
          <w:rFonts w:ascii="Arial" w:eastAsia="Times New Roman" w:hAnsi="Arial" w:cs="Arial"/>
          <w:kern w:val="0"/>
          <w:szCs w:val="22"/>
          <w:lang w:eastAsia="en-US" w:bidi="ar-SA"/>
        </w:rPr>
        <w:t>.</w:t>
      </w:r>
    </w:p>
    <w:p w:rsidR="00F87110" w:rsidRPr="00F87110" w:rsidRDefault="00F87110" w:rsidP="00F87110">
      <w:pPr>
        <w:widowControl/>
        <w:suppressAutoHyphens w:val="0"/>
        <w:autoSpaceDN/>
        <w:spacing w:line="280" w:lineRule="atLeast"/>
        <w:textAlignment w:val="auto"/>
        <w:rPr>
          <w:rFonts w:ascii="Arial" w:eastAsia="Times New Roman" w:hAnsi="Arial" w:cs="Arial"/>
          <w:kern w:val="0"/>
          <w:szCs w:val="22"/>
          <w:lang w:eastAsia="en-US" w:bidi="ar-SA"/>
        </w:rPr>
      </w:pPr>
    </w:p>
    <w:p w:rsidR="00F87110" w:rsidRPr="00F87110" w:rsidRDefault="00F87110" w:rsidP="00F87110">
      <w:pPr>
        <w:widowControl/>
        <w:suppressAutoHyphens w:val="0"/>
        <w:autoSpaceDN/>
        <w:spacing w:line="280" w:lineRule="atLeast"/>
        <w:textAlignment w:val="auto"/>
        <w:rPr>
          <w:rFonts w:ascii="Arial" w:eastAsia="Times New Roman" w:hAnsi="Arial" w:cs="Arial"/>
          <w:kern w:val="0"/>
          <w:szCs w:val="22"/>
          <w:lang w:eastAsia="en-US" w:bidi="ar-SA"/>
        </w:rPr>
      </w:pPr>
      <w:r w:rsidRPr="00F87110">
        <w:rPr>
          <w:rFonts w:ascii="Arial" w:eastAsia="Times New Roman" w:hAnsi="Arial" w:cs="Arial"/>
          <w:kern w:val="0"/>
          <w:szCs w:val="22"/>
          <w:lang w:eastAsia="en-US" w:bidi="ar-SA"/>
        </w:rPr>
        <w:t>Our promotional materials setting out work against FGM are available at</w:t>
      </w:r>
    </w:p>
    <w:p w:rsidR="00F87110" w:rsidRPr="00F87110" w:rsidRDefault="00F87110" w:rsidP="00F87110">
      <w:pPr>
        <w:widowControl/>
        <w:suppressAutoHyphens w:val="0"/>
        <w:autoSpaceDN/>
        <w:spacing w:line="280" w:lineRule="atLeast"/>
        <w:textAlignment w:val="auto"/>
        <w:rPr>
          <w:rFonts w:ascii="Arial" w:eastAsia="Times New Roman" w:hAnsi="Arial" w:cs="Arial"/>
          <w:kern w:val="0"/>
          <w:szCs w:val="22"/>
          <w:lang w:eastAsia="en-US" w:bidi="ar-SA"/>
        </w:rPr>
      </w:pPr>
    </w:p>
    <w:p w:rsidR="00F87110" w:rsidRPr="00F87110" w:rsidRDefault="00C671A6" w:rsidP="00F87110">
      <w:pPr>
        <w:widowControl/>
        <w:suppressAutoHyphens w:val="0"/>
        <w:autoSpaceDN/>
        <w:spacing w:line="280" w:lineRule="atLeast"/>
        <w:textAlignment w:val="auto"/>
        <w:rPr>
          <w:rFonts w:ascii="Arial" w:eastAsia="Times New Roman" w:hAnsi="Arial" w:cs="Arial"/>
          <w:kern w:val="0"/>
          <w:szCs w:val="22"/>
          <w:lang w:eastAsia="en-US" w:bidi="ar-SA"/>
        </w:rPr>
      </w:pPr>
      <w:hyperlink r:id="rId8" w:history="1">
        <w:r w:rsidR="00F87110" w:rsidRPr="00F87110">
          <w:rPr>
            <w:rFonts w:ascii="Arial" w:eastAsia="Times New Roman" w:hAnsi="Arial" w:cs="Arial"/>
            <w:color w:val="0000FF"/>
            <w:kern w:val="0"/>
            <w:szCs w:val="22"/>
            <w:u w:val="single"/>
            <w:lang w:eastAsia="en-US" w:bidi="ar-SA"/>
          </w:rPr>
          <w:t>https://www.gov.uk/government/publications/female-genital-mutilation-leaflet</w:t>
        </w:r>
      </w:hyperlink>
      <w:r w:rsidR="00F87110" w:rsidRPr="00F87110">
        <w:rPr>
          <w:rFonts w:ascii="Arial" w:eastAsia="Times New Roman" w:hAnsi="Arial" w:cs="Arial"/>
          <w:kern w:val="0"/>
          <w:szCs w:val="22"/>
          <w:lang w:eastAsia="en-US" w:bidi="ar-SA"/>
        </w:rPr>
        <w:t xml:space="preserve"> </w:t>
      </w:r>
    </w:p>
    <w:p w:rsidR="00F87110" w:rsidRPr="00F87110" w:rsidRDefault="00F87110" w:rsidP="00F87110">
      <w:pPr>
        <w:widowControl/>
        <w:suppressAutoHyphens w:val="0"/>
        <w:autoSpaceDN/>
        <w:spacing w:line="280" w:lineRule="atLeast"/>
        <w:textAlignment w:val="auto"/>
        <w:rPr>
          <w:rFonts w:ascii="Arial" w:eastAsia="Times New Roman" w:hAnsi="Arial" w:cs="Arial"/>
          <w:kern w:val="0"/>
          <w:szCs w:val="22"/>
          <w:lang w:eastAsia="en-US" w:bidi="ar-SA"/>
        </w:rPr>
      </w:pPr>
    </w:p>
    <w:p w:rsidR="00F87110" w:rsidRPr="00F87110" w:rsidRDefault="00C671A6" w:rsidP="00F87110">
      <w:pPr>
        <w:widowControl/>
        <w:suppressAutoHyphens w:val="0"/>
        <w:autoSpaceDN/>
        <w:spacing w:line="280" w:lineRule="atLeast"/>
        <w:textAlignment w:val="auto"/>
        <w:rPr>
          <w:rFonts w:ascii="Arial" w:eastAsia="Times New Roman" w:hAnsi="Arial" w:cs="Arial"/>
          <w:kern w:val="0"/>
          <w:szCs w:val="22"/>
          <w:lang w:eastAsia="en-US" w:bidi="ar-SA"/>
        </w:rPr>
      </w:pPr>
      <w:hyperlink r:id="rId9" w:history="1">
        <w:r w:rsidR="00F87110" w:rsidRPr="00F87110">
          <w:rPr>
            <w:rFonts w:ascii="Arial" w:eastAsia="Times New Roman" w:hAnsi="Arial" w:cs="Arial"/>
            <w:color w:val="0000FF"/>
            <w:kern w:val="0"/>
            <w:szCs w:val="22"/>
            <w:u w:val="single"/>
            <w:lang w:eastAsia="en-US" w:bidi="ar-SA"/>
          </w:rPr>
          <w:t>https://www.gov.uk/government/publications/statement-opposing-female-genital-mutilation</w:t>
        </w:r>
      </w:hyperlink>
    </w:p>
    <w:p w:rsidR="00F87110" w:rsidRPr="00F87110" w:rsidRDefault="00F87110" w:rsidP="00F87110">
      <w:pPr>
        <w:widowControl/>
        <w:suppressAutoHyphens w:val="0"/>
        <w:autoSpaceDN/>
        <w:spacing w:line="280" w:lineRule="atLeast"/>
        <w:textAlignment w:val="auto"/>
        <w:rPr>
          <w:rFonts w:ascii="Arial" w:eastAsia="Times New Roman" w:hAnsi="Arial" w:cs="Arial"/>
          <w:kern w:val="0"/>
          <w:szCs w:val="22"/>
          <w:lang w:eastAsia="en-US" w:bidi="ar-SA"/>
        </w:rPr>
      </w:pPr>
    </w:p>
    <w:p w:rsidR="00F87110" w:rsidRPr="00F87110" w:rsidRDefault="00C671A6" w:rsidP="00F87110">
      <w:pPr>
        <w:widowControl/>
        <w:suppressAutoHyphens w:val="0"/>
        <w:autoSpaceDN/>
        <w:spacing w:line="280" w:lineRule="atLeast"/>
        <w:textAlignment w:val="auto"/>
        <w:rPr>
          <w:rFonts w:ascii="Arial" w:eastAsia="Times New Roman" w:hAnsi="Arial" w:cs="Arial"/>
          <w:kern w:val="0"/>
          <w:szCs w:val="22"/>
          <w:lang w:eastAsia="en-US" w:bidi="ar-SA"/>
        </w:rPr>
      </w:pPr>
      <w:hyperlink r:id="rId10" w:history="1">
        <w:r w:rsidR="00F87110" w:rsidRPr="00F87110">
          <w:rPr>
            <w:rFonts w:ascii="Arial" w:eastAsia="Times New Roman" w:hAnsi="Arial" w:cs="Arial"/>
            <w:color w:val="0000FF"/>
            <w:kern w:val="0"/>
            <w:szCs w:val="22"/>
            <w:u w:val="single"/>
            <w:lang w:eastAsia="en-US" w:bidi="ar-SA"/>
          </w:rPr>
          <w:t>https://www.gov.uk/government/publications/fact-sheet-on-mandatory-reporting-of-female-genital-mutilation</w:t>
        </w:r>
      </w:hyperlink>
      <w:r w:rsidR="00F87110" w:rsidRPr="00F87110">
        <w:rPr>
          <w:rFonts w:ascii="Arial" w:eastAsia="Times New Roman" w:hAnsi="Arial" w:cs="Arial"/>
          <w:kern w:val="0"/>
          <w:szCs w:val="22"/>
          <w:lang w:eastAsia="en-US" w:bidi="ar-SA"/>
        </w:rPr>
        <w:t xml:space="preserve"> </w:t>
      </w:r>
    </w:p>
    <w:p w:rsidR="00F87110" w:rsidRPr="00F87110" w:rsidRDefault="00F87110" w:rsidP="00F87110">
      <w:pPr>
        <w:widowControl/>
        <w:suppressAutoHyphens w:val="0"/>
        <w:autoSpaceDN/>
        <w:spacing w:line="280" w:lineRule="atLeast"/>
        <w:textAlignment w:val="auto"/>
        <w:rPr>
          <w:rFonts w:ascii="Arial" w:eastAsia="Times New Roman" w:hAnsi="Arial" w:cs="Arial"/>
          <w:kern w:val="0"/>
          <w:szCs w:val="22"/>
          <w:lang w:eastAsia="en-US" w:bidi="ar-SA"/>
        </w:rPr>
      </w:pPr>
    </w:p>
    <w:p w:rsidR="0002562F" w:rsidRPr="00F87110" w:rsidRDefault="00C671A6" w:rsidP="00F87110">
      <w:pPr>
        <w:pStyle w:val="Standard"/>
        <w:rPr>
          <w:kern w:val="0"/>
          <w:sz w:val="24"/>
          <w:lang w:val="en-GB" w:eastAsia="en-US"/>
        </w:rPr>
      </w:pPr>
      <w:hyperlink r:id="rId11" w:history="1">
        <w:r w:rsidR="00F87110" w:rsidRPr="00F87110">
          <w:rPr>
            <w:color w:val="0000FF"/>
            <w:kern w:val="0"/>
            <w:sz w:val="24"/>
            <w:u w:val="single"/>
            <w:lang w:val="en-GB" w:eastAsia="en-US"/>
          </w:rPr>
          <w:t>https://www.gov.uk/government/publications/female-genital-mutilation-resource-pack</w:t>
        </w:r>
      </w:hyperlink>
    </w:p>
    <w:p w:rsidR="00F87110" w:rsidRPr="00F87110" w:rsidRDefault="00F87110" w:rsidP="00F87110">
      <w:pPr>
        <w:pStyle w:val="Standard"/>
        <w:rPr>
          <w:kern w:val="0"/>
          <w:sz w:val="24"/>
          <w:lang w:val="en-GB" w:eastAsia="en-US"/>
        </w:rPr>
      </w:pPr>
    </w:p>
    <w:p w:rsidR="00F87110" w:rsidRPr="00F87110" w:rsidRDefault="00F87110" w:rsidP="00F87110">
      <w:pPr>
        <w:pStyle w:val="Standard"/>
        <w:rPr>
          <w:sz w:val="24"/>
          <w:lang w:val="en-GB"/>
        </w:rPr>
      </w:pPr>
      <w:r w:rsidRPr="00F87110">
        <w:rPr>
          <w:sz w:val="24"/>
          <w:lang w:val="en-GB"/>
        </w:rPr>
        <w:t>The Home Office recently launched a campaign to tackle FGM and which aims to prevent the practice by educating affected communities.  The campaign seeks to prevent FGM by changing attitudes among affected communities through raising awareness of the negative long-term health consequences of FGM. The campaign also raises awareness that FGM is a crime and encourages communities to report via the NSPCC’s FGM helpline.</w:t>
      </w:r>
      <w:r w:rsidR="008F58E7">
        <w:rPr>
          <w:sz w:val="24"/>
          <w:lang w:val="en-GB"/>
        </w:rPr>
        <w:t xml:space="preserve">  The campaign posters can be found at </w:t>
      </w:r>
      <w:hyperlink r:id="rId12" w:history="1">
        <w:r w:rsidR="008F58E7" w:rsidRPr="008B3018">
          <w:rPr>
            <w:rStyle w:val="Hyperlink"/>
            <w:rFonts w:hint="eastAsia"/>
            <w:sz w:val="24"/>
            <w:lang w:val="en-GB"/>
          </w:rPr>
          <w:t>https://www.gov.uk/government/publications/fgm-campaign-materials</w:t>
        </w:r>
      </w:hyperlink>
      <w:r w:rsidR="008F58E7">
        <w:rPr>
          <w:sz w:val="24"/>
          <w:lang w:val="en-GB"/>
        </w:rPr>
        <w:t xml:space="preserve">. </w:t>
      </w:r>
    </w:p>
    <w:p w:rsidR="00F36121" w:rsidRPr="00F87110" w:rsidRDefault="00F36121">
      <w:pPr>
        <w:pStyle w:val="Standard"/>
        <w:rPr>
          <w:sz w:val="24"/>
          <w:lang w:val="en-GB"/>
        </w:rPr>
      </w:pPr>
    </w:p>
    <w:p w:rsidR="00F87110" w:rsidRPr="00F87110" w:rsidRDefault="00F87110">
      <w:pPr>
        <w:pStyle w:val="Standard"/>
        <w:rPr>
          <w:sz w:val="24"/>
          <w:lang w:val="en-GB"/>
        </w:rPr>
      </w:pPr>
      <w:r w:rsidRPr="00F87110">
        <w:rPr>
          <w:sz w:val="24"/>
          <w:lang w:val="en-GB"/>
        </w:rPr>
        <w:t>I would like to assure you that all our material is drafted to be accessible to those with a basic understanding of English.</w:t>
      </w:r>
      <w:r>
        <w:rPr>
          <w:sz w:val="24"/>
          <w:lang w:val="en-GB"/>
        </w:rPr>
        <w:t xml:space="preserve">  Thank you for writing to us on this issue. </w:t>
      </w:r>
    </w:p>
    <w:p w:rsidR="00F87110" w:rsidRPr="00F87110" w:rsidRDefault="00F87110">
      <w:pPr>
        <w:pStyle w:val="Standard"/>
        <w:rPr>
          <w:sz w:val="24"/>
          <w:lang w:val="en-GB"/>
        </w:rPr>
      </w:pPr>
    </w:p>
    <w:p w:rsidR="00F36121" w:rsidRPr="00F87110" w:rsidRDefault="00F87110">
      <w:pPr>
        <w:pStyle w:val="Heading1"/>
      </w:pPr>
      <w:r w:rsidRPr="00F87110">
        <w:t xml:space="preserve">Public Protection Unit. </w:t>
      </w:r>
    </w:p>
    <w:p w:rsidR="00F36121" w:rsidRPr="00F87110" w:rsidRDefault="00F36121">
      <w:pPr>
        <w:pStyle w:val="Standard"/>
        <w:rPr>
          <w:sz w:val="24"/>
          <w:szCs w:val="24"/>
          <w:lang w:val="en-GB"/>
        </w:rPr>
      </w:pPr>
    </w:p>
    <w:p w:rsidR="00F36121" w:rsidRPr="00F87110" w:rsidRDefault="00F87110">
      <w:pPr>
        <w:pStyle w:val="Standard"/>
        <w:tabs>
          <w:tab w:val="left" w:pos="397"/>
        </w:tabs>
        <w:rPr>
          <w:lang w:val="en-GB"/>
        </w:rPr>
      </w:pPr>
      <w:r w:rsidRPr="00F87110">
        <w:rPr>
          <w:noProof/>
          <w:lang w:val="en-GB" w:eastAsia="en-GB"/>
        </w:rPr>
        <w:drawing>
          <wp:anchor distT="0" distB="0" distL="114300" distR="114300" simplePos="0" relativeHeight="251658240" behindDoc="1" locked="0" layoutInCell="1" allowOverlap="1">
            <wp:simplePos x="0" y="0"/>
            <wp:positionH relativeFrom="margin">
              <wp:align>left</wp:align>
            </wp:positionH>
            <wp:positionV relativeFrom="margin">
              <wp:posOffset>9348459</wp:posOffset>
            </wp:positionV>
            <wp:extent cx="935979" cy="286572"/>
            <wp:effectExtent l="0" t="0" r="0" b="0"/>
            <wp:wrapNone/>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935979" cy="286572"/>
                    </a:xfrm>
                    <a:prstGeom prst="rect">
                      <a:avLst/>
                    </a:prstGeom>
                    <a:ln>
                      <a:noFill/>
                      <a:prstDash/>
                    </a:ln>
                  </pic:spPr>
                </pic:pic>
              </a:graphicData>
            </a:graphic>
          </wp:anchor>
        </w:drawing>
      </w:r>
      <w:r w:rsidRPr="00F87110">
        <w:rPr>
          <w:sz w:val="20"/>
          <w:lang w:val="en-GB"/>
        </w:rPr>
        <w:t xml:space="preserve">Email: </w:t>
      </w:r>
      <w:hyperlink r:id="rId14" w:history="1">
        <w:r w:rsidR="00166638" w:rsidRPr="00186660">
          <w:rPr>
            <w:rStyle w:val="Hyperlink"/>
            <w:sz w:val="20"/>
            <w:lang w:val="en-GB"/>
          </w:rPr>
          <w:t>Public.Enquiries@homeoffice.gsi.gov.uk</w:t>
        </w:r>
      </w:hyperlink>
      <w:r w:rsidR="00166638">
        <w:rPr>
          <w:sz w:val="20"/>
          <w:lang w:val="en-GB"/>
        </w:rPr>
        <w:t xml:space="preserve">  </w:t>
      </w:r>
    </w:p>
    <w:sectPr w:rsidR="00F36121" w:rsidRPr="00F87110" w:rsidSect="00F36121">
      <w:headerReference w:type="default" r:id="rId15"/>
      <w:footerReference w:type="default" r:id="rId16"/>
      <w:type w:val="continuous"/>
      <w:pgSz w:w="11906" w:h="16838"/>
      <w:pgMar w:top="851" w:right="1134" w:bottom="851" w:left="1134" w:header="709" w:footer="709"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1A6" w:rsidRDefault="00C671A6" w:rsidP="00F36121">
      <w:pPr>
        <w:rPr>
          <w:rFonts w:hint="eastAsia"/>
        </w:rPr>
      </w:pPr>
      <w:r>
        <w:separator/>
      </w:r>
    </w:p>
  </w:endnote>
  <w:endnote w:type="continuationSeparator" w:id="0">
    <w:p w:rsidR="00C671A6" w:rsidRDefault="00C671A6" w:rsidP="00F3612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121" w:rsidRDefault="00F36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1A6" w:rsidRDefault="00C671A6" w:rsidP="00F36121">
      <w:pPr>
        <w:rPr>
          <w:rFonts w:hint="eastAsia"/>
        </w:rPr>
      </w:pPr>
      <w:r w:rsidRPr="00F36121">
        <w:rPr>
          <w:color w:val="000000"/>
        </w:rPr>
        <w:separator/>
      </w:r>
    </w:p>
  </w:footnote>
  <w:footnote w:type="continuationSeparator" w:id="0">
    <w:p w:rsidR="00C671A6" w:rsidRDefault="00C671A6" w:rsidP="00F3612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121" w:rsidRDefault="00F36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21"/>
    <w:rsid w:val="0002562F"/>
    <w:rsid w:val="00042419"/>
    <w:rsid w:val="00166638"/>
    <w:rsid w:val="005144F1"/>
    <w:rsid w:val="008F58E7"/>
    <w:rsid w:val="009503ED"/>
    <w:rsid w:val="00AE5CBB"/>
    <w:rsid w:val="00BE1810"/>
    <w:rsid w:val="00C671A6"/>
    <w:rsid w:val="00D63D0F"/>
    <w:rsid w:val="00F36121"/>
    <w:rsid w:val="00F8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5BA47-235B-4A77-837C-FF003F8D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6121"/>
    <w:pPr>
      <w:suppressAutoHyphens/>
    </w:pPr>
  </w:style>
  <w:style w:type="paragraph" w:styleId="Heading1">
    <w:name w:val="heading 1"/>
    <w:basedOn w:val="Standard"/>
    <w:next w:val="Standard"/>
    <w:rsid w:val="00F36121"/>
    <w:pPr>
      <w:keepNext/>
      <w:spacing w:line="240" w:lineRule="auto"/>
      <w:outlineLvl w:val="0"/>
    </w:pPr>
    <w:rPr>
      <w:b/>
      <w:bCs/>
      <w:sz w:val="24"/>
      <w:szCs w:val="20"/>
      <w:lang w:val="en-GB"/>
    </w:rPr>
  </w:style>
  <w:style w:type="paragraph" w:styleId="Heading2">
    <w:name w:val="heading 2"/>
    <w:basedOn w:val="Heading"/>
    <w:next w:val="Textbody"/>
    <w:rsid w:val="00F36121"/>
    <w:pPr>
      <w:spacing w:before="200"/>
      <w:outlineLvl w:val="1"/>
    </w:pPr>
    <w:rPr>
      <w:b/>
      <w:bCs/>
    </w:rPr>
  </w:style>
  <w:style w:type="paragraph" w:styleId="Heading3">
    <w:name w:val="heading 3"/>
    <w:basedOn w:val="Heading"/>
    <w:next w:val="Textbody"/>
    <w:rsid w:val="00F36121"/>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36121"/>
    <w:pPr>
      <w:widowControl/>
      <w:suppressAutoHyphens/>
      <w:spacing w:line="280" w:lineRule="atLeast"/>
    </w:pPr>
    <w:rPr>
      <w:rFonts w:ascii="Arial" w:eastAsia="Times New Roman" w:hAnsi="Arial" w:cs="Arial"/>
      <w:sz w:val="22"/>
      <w:szCs w:val="22"/>
      <w:lang w:val="en-US" w:bidi="ar-SA"/>
    </w:rPr>
  </w:style>
  <w:style w:type="paragraph" w:customStyle="1" w:styleId="Heading">
    <w:name w:val="Heading"/>
    <w:basedOn w:val="Standard"/>
    <w:next w:val="Textbody"/>
    <w:rsid w:val="00F3612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F36121"/>
    <w:pPr>
      <w:spacing w:line="220" w:lineRule="atLeast"/>
    </w:pPr>
    <w:rPr>
      <w:sz w:val="18"/>
      <w:szCs w:val="18"/>
    </w:rPr>
  </w:style>
  <w:style w:type="paragraph" w:styleId="List">
    <w:name w:val="List"/>
    <w:basedOn w:val="Textbody"/>
    <w:rsid w:val="00F36121"/>
    <w:rPr>
      <w:rFonts w:cs="Mangal"/>
      <w:sz w:val="24"/>
    </w:rPr>
  </w:style>
  <w:style w:type="paragraph" w:styleId="Caption">
    <w:name w:val="caption"/>
    <w:basedOn w:val="Standard"/>
    <w:rsid w:val="00F36121"/>
    <w:pPr>
      <w:suppressLineNumbers/>
      <w:spacing w:before="120" w:after="120"/>
    </w:pPr>
    <w:rPr>
      <w:rFonts w:cs="Mangal"/>
      <w:i/>
      <w:iCs/>
      <w:sz w:val="24"/>
      <w:szCs w:val="24"/>
    </w:rPr>
  </w:style>
  <w:style w:type="paragraph" w:customStyle="1" w:styleId="Index">
    <w:name w:val="Index"/>
    <w:basedOn w:val="Standard"/>
    <w:rsid w:val="00F36121"/>
    <w:pPr>
      <w:suppressLineNumbers/>
    </w:pPr>
    <w:rPr>
      <w:rFonts w:cs="Mangal"/>
      <w:sz w:val="24"/>
    </w:rPr>
  </w:style>
  <w:style w:type="paragraph" w:styleId="Header">
    <w:name w:val="header"/>
    <w:basedOn w:val="Standard"/>
    <w:rsid w:val="00F36121"/>
  </w:style>
  <w:style w:type="paragraph" w:styleId="Footer">
    <w:name w:val="footer"/>
    <w:basedOn w:val="Standard"/>
    <w:rsid w:val="00F36121"/>
  </w:style>
  <w:style w:type="paragraph" w:styleId="BodyText2">
    <w:name w:val="Body Text 2"/>
    <w:basedOn w:val="Standard"/>
    <w:rsid w:val="00F36121"/>
    <w:pPr>
      <w:spacing w:line="220" w:lineRule="atLeast"/>
    </w:pPr>
    <w:rPr>
      <w:rFonts w:ascii="Arial Black" w:eastAsia="Arial Black" w:hAnsi="Arial Black" w:cs="Arial Black"/>
      <w:sz w:val="18"/>
      <w:szCs w:val="18"/>
    </w:rPr>
  </w:style>
  <w:style w:type="paragraph" w:styleId="BodyText3">
    <w:name w:val="Body Text 3"/>
    <w:basedOn w:val="Standard"/>
    <w:rsid w:val="00F36121"/>
    <w:rPr>
      <w:sz w:val="24"/>
      <w:szCs w:val="24"/>
    </w:rPr>
  </w:style>
  <w:style w:type="paragraph" w:customStyle="1" w:styleId="TableContents">
    <w:name w:val="Table Contents"/>
    <w:basedOn w:val="Standard"/>
    <w:rsid w:val="00F36121"/>
    <w:pPr>
      <w:suppressLineNumbers/>
    </w:pPr>
  </w:style>
  <w:style w:type="paragraph" w:customStyle="1" w:styleId="TableHeading">
    <w:name w:val="Table Heading"/>
    <w:basedOn w:val="TableContents"/>
    <w:rsid w:val="00F36121"/>
    <w:pPr>
      <w:jc w:val="center"/>
    </w:pPr>
    <w:rPr>
      <w:b/>
      <w:bCs/>
    </w:rPr>
  </w:style>
  <w:style w:type="paragraph" w:customStyle="1" w:styleId="Quotations">
    <w:name w:val="Quotations"/>
    <w:basedOn w:val="Standard"/>
    <w:rsid w:val="00F36121"/>
    <w:pPr>
      <w:spacing w:after="283"/>
      <w:ind w:left="567" w:right="567"/>
    </w:pPr>
  </w:style>
  <w:style w:type="paragraph" w:styleId="Title">
    <w:name w:val="Title"/>
    <w:basedOn w:val="Heading"/>
    <w:next w:val="Textbody"/>
    <w:rsid w:val="00F36121"/>
    <w:pPr>
      <w:jc w:val="center"/>
    </w:pPr>
    <w:rPr>
      <w:b/>
      <w:bCs/>
      <w:sz w:val="56"/>
      <w:szCs w:val="56"/>
    </w:rPr>
  </w:style>
  <w:style w:type="paragraph" w:styleId="Subtitle">
    <w:name w:val="Subtitle"/>
    <w:basedOn w:val="Heading"/>
    <w:next w:val="Textbody"/>
    <w:rsid w:val="00F36121"/>
    <w:pPr>
      <w:spacing w:before="60"/>
      <w:jc w:val="center"/>
    </w:pPr>
    <w:rPr>
      <w:sz w:val="36"/>
      <w:szCs w:val="36"/>
    </w:rPr>
  </w:style>
  <w:style w:type="character" w:customStyle="1" w:styleId="Internetlink">
    <w:name w:val="Internet link"/>
    <w:basedOn w:val="DefaultParagraphFont"/>
    <w:rsid w:val="00F36121"/>
    <w:rPr>
      <w:color w:val="0000FF"/>
      <w:u w:val="single"/>
    </w:rPr>
  </w:style>
  <w:style w:type="character" w:customStyle="1" w:styleId="Char1">
    <w:name w:val="Char1"/>
    <w:basedOn w:val="DefaultParagraphFont"/>
    <w:rsid w:val="00F36121"/>
    <w:rPr>
      <w:rFonts w:ascii="Arial" w:eastAsia="Arial" w:hAnsi="Arial" w:cs="Arial"/>
      <w:sz w:val="18"/>
      <w:szCs w:val="18"/>
      <w:lang w:val="en-US" w:bidi="ar-SA"/>
    </w:rPr>
  </w:style>
  <w:style w:type="character" w:customStyle="1" w:styleId="Char">
    <w:name w:val="Char"/>
    <w:basedOn w:val="DefaultParagraphFont"/>
    <w:rsid w:val="00F36121"/>
    <w:rPr>
      <w:rFonts w:ascii="Arial Black" w:eastAsia="Arial Black" w:hAnsi="Arial Black" w:cs="Arial Black"/>
      <w:sz w:val="18"/>
      <w:szCs w:val="18"/>
      <w:lang w:val="en-US" w:bidi="ar-SA"/>
    </w:rPr>
  </w:style>
  <w:style w:type="character" w:customStyle="1" w:styleId="WW-Char1">
    <w:name w:val="WW-Char1"/>
    <w:basedOn w:val="DefaultParagraphFont"/>
    <w:rsid w:val="00F36121"/>
    <w:rPr>
      <w:rFonts w:ascii="Arial" w:eastAsia="Arial" w:hAnsi="Arial" w:cs="Arial"/>
      <w:sz w:val="18"/>
      <w:szCs w:val="18"/>
      <w:lang w:val="en-US" w:bidi="ar-SA"/>
    </w:rPr>
  </w:style>
  <w:style w:type="character" w:customStyle="1" w:styleId="Heading1Char">
    <w:name w:val="Heading 1 Char"/>
    <w:basedOn w:val="DefaultParagraphFont"/>
    <w:rsid w:val="00F36121"/>
    <w:rPr>
      <w:rFonts w:ascii="Arial" w:eastAsia="Arial" w:hAnsi="Arial" w:cs="Arial"/>
      <w:b/>
      <w:bCs/>
      <w:sz w:val="24"/>
    </w:rPr>
  </w:style>
  <w:style w:type="character" w:styleId="Hyperlink">
    <w:name w:val="Hyperlink"/>
    <w:basedOn w:val="DefaultParagraphFont"/>
    <w:uiPriority w:val="99"/>
    <w:unhideWhenUsed/>
    <w:rsid w:val="00F87110"/>
    <w:rPr>
      <w:color w:val="0000FF"/>
      <w:u w:val="single"/>
    </w:rPr>
  </w:style>
  <w:style w:type="character" w:customStyle="1" w:styleId="UnresolvedMention1">
    <w:name w:val="Unresolved Mention1"/>
    <w:basedOn w:val="DefaultParagraphFont"/>
    <w:uiPriority w:val="99"/>
    <w:semiHidden/>
    <w:unhideWhenUsed/>
    <w:rsid w:val="008F58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12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emale-genital-mutilation-leaflet"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gmelearning.co.uk" TargetMode="External"/><Relationship Id="rId12" Type="http://schemas.openxmlformats.org/officeDocument/2006/relationships/hyperlink" Target="https://www.gov.uk/government/publications/fgm-campaign-material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v.uk/government/publications/female-genital-mutilation-resource-pack"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gov.uk/government/publications/fact-sheet-on-mandatory-reporting-of-female-genital-mutilation" TargetMode="External"/><Relationship Id="rId4" Type="http://schemas.openxmlformats.org/officeDocument/2006/relationships/footnotes" Target="footnotes.xml"/><Relationship Id="rId9" Type="http://schemas.openxmlformats.org/officeDocument/2006/relationships/hyperlink" Target="https://www.gov.uk/government/publications/statement-opposing-female-genital-mutilation" TargetMode="External"/><Relationship Id="rId14" Type="http://schemas.openxmlformats.org/officeDocument/2006/relationships/hyperlink" Target="mailto:Public.Enquiries@homeoffice.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[Region/Directorate]</vt:lpstr>
    </vt:vector>
  </TitlesOfParts>
  <Company>Home Office</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[Region/Directorate]</dc:title>
  <dc:creator>Byrne Richard</dc:creator>
  <cp:lastModifiedBy>Peter Bates</cp:lastModifiedBy>
  <cp:revision>2</cp:revision>
  <cp:lastPrinted>2007-03-08T16:32:00Z</cp:lastPrinted>
  <dcterms:created xsi:type="dcterms:W3CDTF">2018-11-16T14:41:00Z</dcterms:created>
  <dcterms:modified xsi:type="dcterms:W3CDTF">2018-11-16T14:41:00Z</dcterms:modified>
</cp:coreProperties>
</file>